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A7" w:rsidRPr="00595C19" w:rsidRDefault="004D0FA7" w:rsidP="004D0FA7">
      <w:pPr>
        <w:jc w:val="center"/>
        <w:rPr>
          <w:rFonts w:ascii="Arial" w:hAnsi="Arial" w:cs="Arial"/>
          <w:b/>
          <w:sz w:val="16"/>
          <w:szCs w:val="16"/>
        </w:rPr>
      </w:pPr>
    </w:p>
    <w:p w:rsidR="004D0FA7" w:rsidRPr="004D0FA7" w:rsidRDefault="004D0FA7" w:rsidP="004D0FA7">
      <w:pPr>
        <w:jc w:val="center"/>
        <w:rPr>
          <w:rFonts w:ascii="Arial" w:hAnsi="Arial" w:cs="Arial"/>
          <w:b/>
          <w:sz w:val="26"/>
          <w:szCs w:val="26"/>
        </w:rPr>
      </w:pPr>
      <w:r w:rsidRPr="00C0672D">
        <w:rPr>
          <w:rFonts w:ascii="Arial" w:hAnsi="Arial" w:cs="Arial"/>
          <w:b/>
          <w:sz w:val="26"/>
          <w:szCs w:val="26"/>
        </w:rPr>
        <w:t>HÍREINK</w:t>
      </w:r>
    </w:p>
    <w:p w:rsidR="004D0FA7" w:rsidRPr="004D0FA7" w:rsidRDefault="004D0FA7" w:rsidP="004D0FA7">
      <w:pPr>
        <w:jc w:val="both"/>
        <w:rPr>
          <w:rFonts w:ascii="Arial" w:hAnsi="Arial" w:cs="Arial"/>
          <w:sz w:val="22"/>
          <w:szCs w:val="22"/>
        </w:rPr>
      </w:pPr>
    </w:p>
    <w:p w:rsidR="004D0FA7" w:rsidRDefault="004D0FA7" w:rsidP="004D0FA7">
      <w:pPr>
        <w:jc w:val="both"/>
        <w:rPr>
          <w:rFonts w:ascii="Arial" w:hAnsi="Arial" w:cs="Arial"/>
          <w:sz w:val="22"/>
          <w:szCs w:val="22"/>
        </w:rPr>
      </w:pPr>
      <w:r>
        <w:rPr>
          <w:rFonts w:ascii="Arial" w:hAnsi="Arial" w:cs="Arial"/>
          <w:sz w:val="22"/>
          <w:szCs w:val="22"/>
        </w:rPr>
        <w:t xml:space="preserve">A </w:t>
      </w:r>
      <w:r w:rsidRPr="006B272F">
        <w:rPr>
          <w:rFonts w:ascii="Arial" w:hAnsi="Arial" w:cs="Arial"/>
          <w:b/>
          <w:sz w:val="22"/>
          <w:szCs w:val="22"/>
        </w:rPr>
        <w:t>Házasság Hete</w:t>
      </w:r>
      <w:r>
        <w:rPr>
          <w:rFonts w:ascii="Arial" w:hAnsi="Arial" w:cs="Arial"/>
          <w:sz w:val="22"/>
          <w:szCs w:val="22"/>
        </w:rPr>
        <w:t xml:space="preserve"> programjaihoz kapcsolódóan február 16-án templ</w:t>
      </w:r>
      <w:r>
        <w:rPr>
          <w:rFonts w:ascii="Arial" w:hAnsi="Arial" w:cs="Arial"/>
          <w:sz w:val="22"/>
          <w:szCs w:val="22"/>
        </w:rPr>
        <w:t>o</w:t>
      </w:r>
      <w:r w:rsidR="0055409C">
        <w:rPr>
          <w:rFonts w:ascii="Arial" w:hAnsi="Arial" w:cs="Arial"/>
          <w:sz w:val="22"/>
          <w:szCs w:val="22"/>
        </w:rPr>
        <w:t>munkban megáldatta</w:t>
      </w:r>
      <w:r>
        <w:rPr>
          <w:rFonts w:ascii="Arial" w:hAnsi="Arial" w:cs="Arial"/>
          <w:sz w:val="22"/>
          <w:szCs w:val="22"/>
        </w:rPr>
        <w:t xml:space="preserve">k a házassági </w:t>
      </w:r>
      <w:r w:rsidR="0055409C">
        <w:rPr>
          <w:rFonts w:ascii="Arial" w:hAnsi="Arial" w:cs="Arial"/>
          <w:sz w:val="22"/>
          <w:szCs w:val="22"/>
        </w:rPr>
        <w:t>ígéretüket megújító házaspárok</w:t>
      </w:r>
      <w:r>
        <w:rPr>
          <w:rFonts w:ascii="Arial" w:hAnsi="Arial" w:cs="Arial"/>
          <w:sz w:val="22"/>
          <w:szCs w:val="22"/>
        </w:rPr>
        <w:t>. K</w:t>
      </w:r>
      <w:r>
        <w:rPr>
          <w:rFonts w:ascii="Arial" w:hAnsi="Arial" w:cs="Arial"/>
          <w:sz w:val="22"/>
          <w:szCs w:val="22"/>
        </w:rPr>
        <w:t>ö</w:t>
      </w:r>
      <w:r>
        <w:rPr>
          <w:rFonts w:ascii="Arial" w:hAnsi="Arial" w:cs="Arial"/>
          <w:sz w:val="22"/>
          <w:szCs w:val="22"/>
        </w:rPr>
        <w:t xml:space="preserve">szönet a </w:t>
      </w:r>
      <w:proofErr w:type="spellStart"/>
      <w:r>
        <w:rPr>
          <w:rFonts w:ascii="Arial" w:hAnsi="Arial" w:cs="Arial"/>
          <w:sz w:val="22"/>
          <w:szCs w:val="22"/>
        </w:rPr>
        <w:t>cölebsz</w:t>
      </w:r>
      <w:proofErr w:type="spellEnd"/>
      <w:r>
        <w:rPr>
          <w:rFonts w:ascii="Arial" w:hAnsi="Arial" w:cs="Arial"/>
          <w:sz w:val="22"/>
          <w:szCs w:val="22"/>
        </w:rPr>
        <w:t xml:space="preserve"> (nőtlen) életállapotban élő Dobos András atyának az á</w:t>
      </w:r>
      <w:r>
        <w:rPr>
          <w:rFonts w:ascii="Arial" w:hAnsi="Arial" w:cs="Arial"/>
          <w:sz w:val="22"/>
          <w:szCs w:val="22"/>
        </w:rPr>
        <w:t>l</w:t>
      </w:r>
      <w:r>
        <w:rPr>
          <w:rFonts w:ascii="Arial" w:hAnsi="Arial" w:cs="Arial"/>
          <w:sz w:val="22"/>
          <w:szCs w:val="22"/>
        </w:rPr>
        <w:t>dás leesdéséért, tiszta és előrevivő gondolataiért.</w:t>
      </w:r>
    </w:p>
    <w:p w:rsidR="004D0FA7" w:rsidRPr="00655AE1" w:rsidRDefault="004D0FA7" w:rsidP="004D0FA7">
      <w:pPr>
        <w:jc w:val="both"/>
        <w:rPr>
          <w:rFonts w:ascii="Arial" w:hAnsi="Arial" w:cs="Arial"/>
          <w:sz w:val="10"/>
          <w:szCs w:val="10"/>
        </w:rPr>
      </w:pPr>
    </w:p>
    <w:p w:rsidR="004D0FA7" w:rsidRDefault="004D0FA7" w:rsidP="004D0FA7">
      <w:pPr>
        <w:jc w:val="both"/>
        <w:rPr>
          <w:rFonts w:ascii="Arial" w:hAnsi="Arial" w:cs="Arial"/>
          <w:bCs/>
          <w:sz w:val="22"/>
          <w:szCs w:val="22"/>
        </w:rPr>
      </w:pPr>
      <w:r w:rsidRPr="004D0FA7">
        <w:rPr>
          <w:rFonts w:ascii="Arial" w:hAnsi="Arial" w:cs="Arial"/>
          <w:b/>
          <w:bCs/>
          <w:sz w:val="22"/>
          <w:szCs w:val="22"/>
        </w:rPr>
        <w:t>Családi farsang</w:t>
      </w:r>
      <w:r w:rsidR="0055409C">
        <w:rPr>
          <w:rFonts w:ascii="Arial" w:hAnsi="Arial" w:cs="Arial"/>
          <w:bCs/>
          <w:sz w:val="22"/>
          <w:szCs w:val="22"/>
        </w:rPr>
        <w:t xml:space="preserve"> lesz a parókián</w:t>
      </w:r>
      <w:r w:rsidRPr="004D0FA7">
        <w:rPr>
          <w:rFonts w:ascii="Arial" w:hAnsi="Arial" w:cs="Arial"/>
          <w:bCs/>
          <w:sz w:val="22"/>
          <w:szCs w:val="22"/>
        </w:rPr>
        <w:t xml:space="preserve"> március 2-án, a nagyböjtöt megelőző uto</w:t>
      </w:r>
      <w:r w:rsidRPr="004D0FA7">
        <w:rPr>
          <w:rFonts w:ascii="Arial" w:hAnsi="Arial" w:cs="Arial"/>
          <w:bCs/>
          <w:sz w:val="22"/>
          <w:szCs w:val="22"/>
        </w:rPr>
        <w:t>l</w:t>
      </w:r>
      <w:r w:rsidRPr="004D0FA7">
        <w:rPr>
          <w:rFonts w:ascii="Arial" w:hAnsi="Arial" w:cs="Arial"/>
          <w:bCs/>
          <w:sz w:val="22"/>
          <w:szCs w:val="22"/>
        </w:rPr>
        <w:t>só vasárnapon. Délután 14 és 17 óra között várjuk nagy szeretettel a gye</w:t>
      </w:r>
      <w:r w:rsidRPr="004D0FA7">
        <w:rPr>
          <w:rFonts w:ascii="Arial" w:hAnsi="Arial" w:cs="Arial"/>
          <w:bCs/>
          <w:sz w:val="22"/>
          <w:szCs w:val="22"/>
        </w:rPr>
        <w:t>r</w:t>
      </w:r>
      <w:r w:rsidRPr="004D0FA7">
        <w:rPr>
          <w:rFonts w:ascii="Arial" w:hAnsi="Arial" w:cs="Arial"/>
          <w:bCs/>
          <w:sz w:val="22"/>
          <w:szCs w:val="22"/>
        </w:rPr>
        <w:t>mekeket – szüleikkel együtt – egy jókedvű családi délutánra.</w:t>
      </w:r>
    </w:p>
    <w:p w:rsidR="004D0FA7" w:rsidRPr="00655AE1" w:rsidRDefault="004D0FA7" w:rsidP="004D0FA7">
      <w:pPr>
        <w:jc w:val="both"/>
        <w:rPr>
          <w:rFonts w:ascii="Arial" w:hAnsi="Arial" w:cs="Arial"/>
          <w:bCs/>
          <w:sz w:val="10"/>
          <w:szCs w:val="10"/>
        </w:rPr>
      </w:pPr>
    </w:p>
    <w:p w:rsidR="004D0FA7" w:rsidRDefault="004D0FA7" w:rsidP="004D0FA7">
      <w:pPr>
        <w:jc w:val="both"/>
        <w:rPr>
          <w:rFonts w:ascii="Arial" w:hAnsi="Arial" w:cs="Arial"/>
          <w:sz w:val="22"/>
          <w:szCs w:val="22"/>
        </w:rPr>
      </w:pPr>
      <w:r>
        <w:rPr>
          <w:rFonts w:ascii="Arial" w:hAnsi="Arial" w:cs="Arial"/>
          <w:sz w:val="22"/>
          <w:szCs w:val="22"/>
        </w:rPr>
        <w:t>Március 3</w:t>
      </w:r>
      <w:r w:rsidRPr="004D0FA7">
        <w:rPr>
          <w:rFonts w:ascii="Arial" w:hAnsi="Arial" w:cs="Arial"/>
          <w:sz w:val="22"/>
          <w:szCs w:val="22"/>
        </w:rPr>
        <w:t xml:space="preserve">-án </w:t>
      </w:r>
      <w:r w:rsidRPr="004D0FA7">
        <w:rPr>
          <w:rFonts w:ascii="Arial" w:hAnsi="Arial" w:cs="Arial"/>
          <w:b/>
          <w:sz w:val="22"/>
          <w:szCs w:val="22"/>
        </w:rPr>
        <w:t>elkezdődik a Szent Nagyböjt</w:t>
      </w:r>
      <w:r>
        <w:rPr>
          <w:rFonts w:ascii="Arial" w:hAnsi="Arial" w:cs="Arial"/>
          <w:sz w:val="22"/>
          <w:szCs w:val="22"/>
        </w:rPr>
        <w:t xml:space="preserve"> időszaka. A böjt első hétfője szigorú böjt. A nagyböjt folyamán a szerda és a péntek is böjti nap. </w:t>
      </w:r>
    </w:p>
    <w:p w:rsidR="004D0FA7" w:rsidRPr="00655AE1" w:rsidRDefault="004D0FA7" w:rsidP="004D0FA7">
      <w:pPr>
        <w:jc w:val="both"/>
        <w:rPr>
          <w:rFonts w:ascii="Arial" w:hAnsi="Arial" w:cs="Arial"/>
          <w:sz w:val="10"/>
          <w:szCs w:val="10"/>
        </w:rPr>
      </w:pPr>
    </w:p>
    <w:p w:rsidR="004D0FA7" w:rsidRDefault="004D0FA7" w:rsidP="004D0FA7">
      <w:pPr>
        <w:jc w:val="both"/>
        <w:rPr>
          <w:rFonts w:ascii="Arial" w:hAnsi="Arial" w:cs="Arial"/>
          <w:sz w:val="22"/>
          <w:szCs w:val="22"/>
        </w:rPr>
      </w:pPr>
      <w:r>
        <w:rPr>
          <w:rFonts w:ascii="Arial" w:hAnsi="Arial" w:cs="Arial"/>
          <w:sz w:val="22"/>
          <w:szCs w:val="22"/>
        </w:rPr>
        <w:t xml:space="preserve">A nagyböjt folyamán szerdánként és péntekenként este fél 6 órakor </w:t>
      </w:r>
      <w:r w:rsidRPr="004D0FA7">
        <w:rPr>
          <w:rFonts w:ascii="Arial" w:hAnsi="Arial" w:cs="Arial"/>
          <w:b/>
          <w:sz w:val="22"/>
          <w:szCs w:val="22"/>
        </w:rPr>
        <w:t>El</w:t>
      </w:r>
      <w:r w:rsidRPr="004D0FA7">
        <w:rPr>
          <w:rFonts w:ascii="Arial" w:hAnsi="Arial" w:cs="Arial"/>
          <w:b/>
          <w:sz w:val="22"/>
          <w:szCs w:val="22"/>
        </w:rPr>
        <w:t>ő</w:t>
      </w:r>
      <w:r w:rsidRPr="004D0FA7">
        <w:rPr>
          <w:rFonts w:ascii="Arial" w:hAnsi="Arial" w:cs="Arial"/>
          <w:b/>
          <w:sz w:val="22"/>
          <w:szCs w:val="22"/>
        </w:rPr>
        <w:t>szenteltek Liturgiájá</w:t>
      </w:r>
      <w:r>
        <w:rPr>
          <w:rFonts w:ascii="Arial" w:hAnsi="Arial" w:cs="Arial"/>
          <w:sz w:val="22"/>
          <w:szCs w:val="22"/>
        </w:rPr>
        <w:t>t végzünk.</w:t>
      </w:r>
      <w:r w:rsidR="0055409C">
        <w:rPr>
          <w:rFonts w:ascii="Arial" w:hAnsi="Arial" w:cs="Arial"/>
          <w:sz w:val="22"/>
          <w:szCs w:val="22"/>
        </w:rPr>
        <w:t xml:space="preserve"> A szertartást ismerők és kedvelők mély és boldogító lelki tapasztalatának örömével hívjuk és várjuk az igényes, szép imádságra vágyókat. Böjti szertartásaink ma is, évezredes patinájukkal is képesek megszólítani és elindítani az Isten felé v</w:t>
      </w:r>
      <w:r w:rsidR="0055409C">
        <w:rPr>
          <w:rFonts w:ascii="Arial" w:hAnsi="Arial" w:cs="Arial"/>
          <w:sz w:val="22"/>
          <w:szCs w:val="22"/>
        </w:rPr>
        <w:t>e</w:t>
      </w:r>
      <w:r w:rsidR="0055409C">
        <w:rPr>
          <w:rFonts w:ascii="Arial" w:hAnsi="Arial" w:cs="Arial"/>
          <w:sz w:val="22"/>
          <w:szCs w:val="22"/>
        </w:rPr>
        <w:t>zető úton.</w:t>
      </w:r>
    </w:p>
    <w:p w:rsidR="004D0FA7" w:rsidRPr="00655AE1" w:rsidRDefault="004D0FA7" w:rsidP="004D0FA7">
      <w:pPr>
        <w:jc w:val="both"/>
        <w:rPr>
          <w:rFonts w:ascii="Arial" w:hAnsi="Arial" w:cs="Arial"/>
          <w:sz w:val="10"/>
          <w:szCs w:val="10"/>
        </w:rPr>
      </w:pPr>
    </w:p>
    <w:p w:rsidR="004D0FA7" w:rsidRDefault="00C94FAF" w:rsidP="004D0FA7">
      <w:pPr>
        <w:jc w:val="both"/>
        <w:rPr>
          <w:rFonts w:ascii="Arial" w:hAnsi="Arial" w:cs="Arial"/>
          <w:sz w:val="22"/>
          <w:szCs w:val="22"/>
        </w:rPr>
      </w:pPr>
      <w:r w:rsidRPr="0055409C">
        <w:rPr>
          <w:rFonts w:ascii="Arial" w:hAnsi="Arial" w:cs="Arial"/>
          <w:b/>
          <w:sz w:val="22"/>
          <w:szCs w:val="22"/>
        </w:rPr>
        <w:t>Március 7</w:t>
      </w:r>
      <w:r>
        <w:rPr>
          <w:rFonts w:ascii="Arial" w:hAnsi="Arial" w:cs="Arial"/>
          <w:sz w:val="22"/>
          <w:szCs w:val="22"/>
        </w:rPr>
        <w:t xml:space="preserve">-én az Előszenteltek Liturgiája után </w:t>
      </w:r>
      <w:proofErr w:type="spellStart"/>
      <w:r w:rsidRPr="0055409C">
        <w:rPr>
          <w:rFonts w:ascii="Arial" w:hAnsi="Arial" w:cs="Arial"/>
          <w:b/>
          <w:sz w:val="22"/>
          <w:szCs w:val="22"/>
        </w:rPr>
        <w:t>kolliba</w:t>
      </w:r>
      <w:proofErr w:type="spellEnd"/>
      <w:r w:rsidR="0055409C">
        <w:rPr>
          <w:rFonts w:ascii="Arial" w:hAnsi="Arial" w:cs="Arial"/>
          <w:b/>
          <w:sz w:val="22"/>
          <w:szCs w:val="22"/>
        </w:rPr>
        <w:t xml:space="preserve"> </w:t>
      </w:r>
      <w:r w:rsidRPr="0055409C">
        <w:rPr>
          <w:rFonts w:ascii="Arial" w:hAnsi="Arial" w:cs="Arial"/>
          <w:b/>
          <w:sz w:val="22"/>
          <w:szCs w:val="22"/>
        </w:rPr>
        <w:t>áldás</w:t>
      </w:r>
      <w:r w:rsidR="0055409C">
        <w:rPr>
          <w:rFonts w:ascii="Arial" w:hAnsi="Arial" w:cs="Arial"/>
          <w:sz w:val="22"/>
          <w:szCs w:val="22"/>
        </w:rPr>
        <w:t xml:space="preserve"> lesz</w:t>
      </w:r>
      <w:r>
        <w:rPr>
          <w:rFonts w:ascii="Arial" w:hAnsi="Arial" w:cs="Arial"/>
          <w:sz w:val="22"/>
          <w:szCs w:val="22"/>
        </w:rPr>
        <w:t xml:space="preserve">, majd a böjti eledel elfogyasztása közben az új </w:t>
      </w:r>
      <w:r w:rsidR="0055409C">
        <w:rPr>
          <w:rFonts w:ascii="Arial" w:hAnsi="Arial" w:cs="Arial"/>
          <w:sz w:val="22"/>
          <w:szCs w:val="22"/>
        </w:rPr>
        <w:t>képviselőtestület első (egyelőre</w:t>
      </w:r>
      <w:r>
        <w:rPr>
          <w:rFonts w:ascii="Arial" w:hAnsi="Arial" w:cs="Arial"/>
          <w:sz w:val="22"/>
          <w:szCs w:val="22"/>
        </w:rPr>
        <w:t xml:space="preserve"> je</w:t>
      </w:r>
      <w:r>
        <w:rPr>
          <w:rFonts w:ascii="Arial" w:hAnsi="Arial" w:cs="Arial"/>
          <w:sz w:val="22"/>
          <w:szCs w:val="22"/>
        </w:rPr>
        <w:t>l</w:t>
      </w:r>
      <w:r>
        <w:rPr>
          <w:rFonts w:ascii="Arial" w:hAnsi="Arial" w:cs="Arial"/>
          <w:sz w:val="22"/>
          <w:szCs w:val="22"/>
        </w:rPr>
        <w:t>ké</w:t>
      </w:r>
      <w:r w:rsidR="0055409C">
        <w:rPr>
          <w:rFonts w:ascii="Arial" w:hAnsi="Arial" w:cs="Arial"/>
          <w:sz w:val="22"/>
          <w:szCs w:val="22"/>
        </w:rPr>
        <w:t>pes</w:t>
      </w:r>
      <w:r>
        <w:rPr>
          <w:rFonts w:ascii="Arial" w:hAnsi="Arial" w:cs="Arial"/>
          <w:sz w:val="22"/>
          <w:szCs w:val="22"/>
        </w:rPr>
        <w:t>) gyűlését tartjuk.</w:t>
      </w:r>
    </w:p>
    <w:p w:rsidR="00C94FAF" w:rsidRPr="00655AE1" w:rsidRDefault="00C94FAF" w:rsidP="004D0FA7">
      <w:pPr>
        <w:jc w:val="both"/>
        <w:rPr>
          <w:rFonts w:ascii="Arial" w:hAnsi="Arial" w:cs="Arial"/>
          <w:sz w:val="10"/>
          <w:szCs w:val="10"/>
        </w:rPr>
      </w:pPr>
    </w:p>
    <w:p w:rsidR="00C94FAF" w:rsidRPr="004D0FA7" w:rsidRDefault="00C94FAF" w:rsidP="004D0FA7">
      <w:pPr>
        <w:jc w:val="both"/>
        <w:rPr>
          <w:rFonts w:ascii="Arial" w:hAnsi="Arial" w:cs="Arial"/>
          <w:sz w:val="22"/>
          <w:szCs w:val="22"/>
        </w:rPr>
      </w:pPr>
      <w:r w:rsidRPr="0055409C">
        <w:rPr>
          <w:rFonts w:ascii="Arial" w:hAnsi="Arial" w:cs="Arial"/>
          <w:b/>
          <w:sz w:val="22"/>
          <w:szCs w:val="22"/>
        </w:rPr>
        <w:t>Március 9</w:t>
      </w:r>
      <w:r>
        <w:rPr>
          <w:rFonts w:ascii="Arial" w:hAnsi="Arial" w:cs="Arial"/>
          <w:sz w:val="22"/>
          <w:szCs w:val="22"/>
        </w:rPr>
        <w:t xml:space="preserve">-én lesz új </w:t>
      </w:r>
      <w:r w:rsidRPr="0055409C">
        <w:rPr>
          <w:rFonts w:ascii="Arial" w:hAnsi="Arial" w:cs="Arial"/>
          <w:b/>
          <w:sz w:val="22"/>
          <w:szCs w:val="22"/>
        </w:rPr>
        <w:t>Egyházközségi Képviselőtestületünk eskütétele és beiktatása</w:t>
      </w:r>
      <w:r>
        <w:rPr>
          <w:rFonts w:ascii="Arial" w:hAnsi="Arial" w:cs="Arial"/>
          <w:sz w:val="22"/>
          <w:szCs w:val="22"/>
        </w:rPr>
        <w:t xml:space="preserve">. Az ünnepi Liturgiát </w:t>
      </w:r>
      <w:r w:rsidRPr="0055409C">
        <w:rPr>
          <w:rFonts w:ascii="Arial" w:hAnsi="Arial" w:cs="Arial"/>
          <w:b/>
          <w:i/>
          <w:sz w:val="22"/>
          <w:szCs w:val="22"/>
        </w:rPr>
        <w:t>Dr. Seszták István pasztorális helynök</w:t>
      </w:r>
      <w:r>
        <w:rPr>
          <w:rFonts w:ascii="Arial" w:hAnsi="Arial" w:cs="Arial"/>
          <w:sz w:val="22"/>
          <w:szCs w:val="22"/>
        </w:rPr>
        <w:t xml:space="preserve"> vezeti, aki ezen a vasárnapon megáldja templomunk új ikonjait (szentjei</w:t>
      </w:r>
      <w:r>
        <w:rPr>
          <w:rFonts w:ascii="Arial" w:hAnsi="Arial" w:cs="Arial"/>
          <w:sz w:val="22"/>
          <w:szCs w:val="22"/>
        </w:rPr>
        <w:t>n</w:t>
      </w:r>
      <w:r>
        <w:rPr>
          <w:rFonts w:ascii="Arial" w:hAnsi="Arial" w:cs="Arial"/>
          <w:sz w:val="22"/>
          <w:szCs w:val="22"/>
        </w:rPr>
        <w:t>ket és az Utolsó ítéletet) is.</w:t>
      </w:r>
    </w:p>
    <w:p w:rsidR="004D0FA7" w:rsidRPr="00655AE1" w:rsidRDefault="004D0FA7" w:rsidP="004D0FA7">
      <w:pPr>
        <w:jc w:val="both"/>
        <w:rPr>
          <w:rFonts w:ascii="Arial" w:hAnsi="Arial" w:cs="Arial"/>
          <w:sz w:val="10"/>
          <w:szCs w:val="10"/>
        </w:rPr>
      </w:pPr>
    </w:p>
    <w:p w:rsidR="004D0FA7" w:rsidRPr="00BE57A7" w:rsidRDefault="004D0FA7" w:rsidP="004D0FA7">
      <w:pPr>
        <w:jc w:val="both"/>
        <w:rPr>
          <w:rFonts w:ascii="Arial" w:hAnsi="Arial" w:cs="Arial"/>
          <w:sz w:val="22"/>
          <w:szCs w:val="22"/>
        </w:rPr>
      </w:pPr>
      <w:r w:rsidRPr="00BE57A7">
        <w:rPr>
          <w:rFonts w:ascii="Arial" w:hAnsi="Arial" w:cs="Arial"/>
          <w:sz w:val="22"/>
          <w:szCs w:val="22"/>
        </w:rPr>
        <w:t xml:space="preserve">A </w:t>
      </w:r>
      <w:r w:rsidRPr="00BE57A7">
        <w:rPr>
          <w:rFonts w:ascii="Arial" w:hAnsi="Arial" w:cs="Arial"/>
          <w:b/>
          <w:sz w:val="22"/>
          <w:szCs w:val="22"/>
        </w:rPr>
        <w:t>felnőtt katekézis</w:t>
      </w:r>
      <w:r w:rsidRPr="00BE57A7">
        <w:rPr>
          <w:rFonts w:ascii="Arial" w:hAnsi="Arial" w:cs="Arial"/>
          <w:sz w:val="22"/>
          <w:szCs w:val="22"/>
        </w:rPr>
        <w:t xml:space="preserve"> alkalmai kéthet</w:t>
      </w:r>
      <w:r>
        <w:rPr>
          <w:rFonts w:ascii="Arial" w:hAnsi="Arial" w:cs="Arial"/>
          <w:sz w:val="22"/>
          <w:szCs w:val="22"/>
        </w:rPr>
        <w:t>ente</w:t>
      </w:r>
      <w:r w:rsidRPr="00BE57A7">
        <w:rPr>
          <w:rFonts w:ascii="Arial" w:hAnsi="Arial" w:cs="Arial"/>
          <w:sz w:val="22"/>
          <w:szCs w:val="22"/>
        </w:rPr>
        <w:t xml:space="preserve"> zajlanak. Lelki fejlődésünk kom</w:t>
      </w:r>
      <w:r w:rsidRPr="00BE57A7">
        <w:rPr>
          <w:rFonts w:ascii="Arial" w:hAnsi="Arial" w:cs="Arial"/>
          <w:sz w:val="22"/>
          <w:szCs w:val="22"/>
        </w:rPr>
        <w:t>o</w:t>
      </w:r>
      <w:r w:rsidRPr="00BE57A7">
        <w:rPr>
          <w:rFonts w:ascii="Arial" w:hAnsi="Arial" w:cs="Arial"/>
          <w:sz w:val="22"/>
          <w:szCs w:val="22"/>
        </w:rPr>
        <w:t>lyan vétele és az egyházunk tanításában való elmélyülés mellett tanítványi tapasztalataink megosztása és a keresztény közösség megélése is célja e</w:t>
      </w:r>
      <w:r>
        <w:rPr>
          <w:rFonts w:ascii="Arial" w:hAnsi="Arial" w:cs="Arial"/>
          <w:sz w:val="22"/>
          <w:szCs w:val="22"/>
        </w:rPr>
        <w:t>gyüttléteinknek. E havi összejöveteleink időpontja: március 11. és március 25</w:t>
      </w:r>
      <w:proofErr w:type="gramStart"/>
      <w:r>
        <w:rPr>
          <w:rFonts w:ascii="Arial" w:hAnsi="Arial" w:cs="Arial"/>
          <w:sz w:val="22"/>
          <w:szCs w:val="22"/>
        </w:rPr>
        <w:t>.,</w:t>
      </w:r>
      <w:proofErr w:type="gramEnd"/>
      <w:r>
        <w:rPr>
          <w:rFonts w:ascii="Arial" w:hAnsi="Arial" w:cs="Arial"/>
          <w:sz w:val="22"/>
          <w:szCs w:val="22"/>
        </w:rPr>
        <w:t xml:space="preserve"> este 6 óra.</w:t>
      </w:r>
      <w:r w:rsidRPr="004D0FA7">
        <w:rPr>
          <w:rFonts w:ascii="Arial" w:hAnsi="Arial" w:cs="Arial"/>
          <w:sz w:val="22"/>
          <w:szCs w:val="22"/>
        </w:rPr>
        <w:t xml:space="preserve"> </w:t>
      </w:r>
      <w:r>
        <w:rPr>
          <w:rFonts w:ascii="Arial" w:hAnsi="Arial" w:cs="Arial"/>
          <w:sz w:val="22"/>
          <w:szCs w:val="22"/>
        </w:rPr>
        <w:t xml:space="preserve">(Kivételesen mindkettő </w:t>
      </w:r>
      <w:r w:rsidRPr="004D0FA7">
        <w:rPr>
          <w:rFonts w:ascii="Arial" w:hAnsi="Arial" w:cs="Arial"/>
          <w:b/>
          <w:i/>
          <w:sz w:val="22"/>
          <w:szCs w:val="22"/>
        </w:rPr>
        <w:t>keddi nap</w:t>
      </w:r>
      <w:r>
        <w:rPr>
          <w:rFonts w:ascii="Arial" w:hAnsi="Arial" w:cs="Arial"/>
          <w:sz w:val="22"/>
          <w:szCs w:val="22"/>
        </w:rPr>
        <w:t>!)</w:t>
      </w:r>
    </w:p>
    <w:p w:rsidR="004D0FA7" w:rsidRPr="00655AE1" w:rsidRDefault="004D0FA7" w:rsidP="004D0FA7">
      <w:pPr>
        <w:jc w:val="both"/>
        <w:rPr>
          <w:rFonts w:ascii="Arial" w:hAnsi="Arial" w:cs="Arial"/>
          <w:sz w:val="10"/>
          <w:szCs w:val="10"/>
        </w:rPr>
      </w:pPr>
    </w:p>
    <w:p w:rsidR="004D0FA7" w:rsidRDefault="004D0FA7" w:rsidP="004D0FA7">
      <w:pPr>
        <w:jc w:val="both"/>
        <w:rPr>
          <w:rFonts w:ascii="Arial" w:hAnsi="Arial" w:cs="Arial"/>
          <w:sz w:val="22"/>
          <w:szCs w:val="22"/>
        </w:rPr>
      </w:pPr>
      <w:r>
        <w:rPr>
          <w:rFonts w:ascii="Arial" w:hAnsi="Arial" w:cs="Arial"/>
          <w:sz w:val="22"/>
          <w:szCs w:val="22"/>
        </w:rPr>
        <w:t xml:space="preserve">A hónap folyamán március 15-én, 22-én és 29-én lesz </w:t>
      </w:r>
      <w:r w:rsidRPr="00A01649">
        <w:rPr>
          <w:rFonts w:ascii="Arial" w:hAnsi="Arial" w:cs="Arial"/>
          <w:b/>
          <w:sz w:val="22"/>
          <w:szCs w:val="22"/>
        </w:rPr>
        <w:t>Halottak Szomba</w:t>
      </w:r>
      <w:r w:rsidRPr="00A01649">
        <w:rPr>
          <w:rFonts w:ascii="Arial" w:hAnsi="Arial" w:cs="Arial"/>
          <w:b/>
          <w:sz w:val="22"/>
          <w:szCs w:val="22"/>
        </w:rPr>
        <w:t>t</w:t>
      </w:r>
      <w:r w:rsidRPr="00A01649">
        <w:rPr>
          <w:rFonts w:ascii="Arial" w:hAnsi="Arial" w:cs="Arial"/>
          <w:b/>
          <w:sz w:val="22"/>
          <w:szCs w:val="22"/>
        </w:rPr>
        <w:t>ja.</w:t>
      </w:r>
      <w:r>
        <w:rPr>
          <w:rFonts w:ascii="Arial" w:hAnsi="Arial" w:cs="Arial"/>
          <w:sz w:val="22"/>
          <w:szCs w:val="22"/>
        </w:rPr>
        <w:t xml:space="preserve"> A </w:t>
      </w:r>
      <w:proofErr w:type="spellStart"/>
      <w:r>
        <w:rPr>
          <w:rFonts w:ascii="Arial" w:hAnsi="Arial" w:cs="Arial"/>
          <w:sz w:val="22"/>
          <w:szCs w:val="22"/>
        </w:rPr>
        <w:t>hramotás</w:t>
      </w:r>
      <w:proofErr w:type="spellEnd"/>
      <w:r>
        <w:rPr>
          <w:rFonts w:ascii="Arial" w:hAnsi="Arial" w:cs="Arial"/>
          <w:sz w:val="22"/>
          <w:szCs w:val="22"/>
        </w:rPr>
        <w:t xml:space="preserve"> (név szerinti megemlékezéssel imádkozott) Szent Liturgiát reggel fél 8-kor végezzük. Feliratkozás a templom előtérben található jeg</w:t>
      </w:r>
      <w:r>
        <w:rPr>
          <w:rFonts w:ascii="Arial" w:hAnsi="Arial" w:cs="Arial"/>
          <w:sz w:val="22"/>
          <w:szCs w:val="22"/>
        </w:rPr>
        <w:t>y</w:t>
      </w:r>
      <w:r>
        <w:rPr>
          <w:rFonts w:ascii="Arial" w:hAnsi="Arial" w:cs="Arial"/>
          <w:sz w:val="22"/>
          <w:szCs w:val="22"/>
        </w:rPr>
        <w:t>zéken.</w:t>
      </w:r>
    </w:p>
    <w:p w:rsidR="00F70644" w:rsidRPr="00655AE1" w:rsidRDefault="00F70644" w:rsidP="004D0FA7">
      <w:pPr>
        <w:jc w:val="both"/>
        <w:rPr>
          <w:rFonts w:ascii="Arial" w:hAnsi="Arial" w:cs="Arial"/>
          <w:sz w:val="10"/>
          <w:szCs w:val="10"/>
        </w:rPr>
      </w:pPr>
    </w:p>
    <w:p w:rsidR="00F70644" w:rsidRDefault="00F70644" w:rsidP="004D0FA7">
      <w:pPr>
        <w:jc w:val="both"/>
        <w:rPr>
          <w:rFonts w:ascii="Arial" w:hAnsi="Arial" w:cs="Arial"/>
          <w:sz w:val="22"/>
          <w:szCs w:val="22"/>
        </w:rPr>
      </w:pPr>
      <w:r>
        <w:rPr>
          <w:rFonts w:ascii="Arial" w:hAnsi="Arial" w:cs="Arial"/>
          <w:sz w:val="22"/>
          <w:szCs w:val="22"/>
        </w:rPr>
        <w:t xml:space="preserve">Március 25-én </w:t>
      </w:r>
      <w:r w:rsidRPr="00F70644">
        <w:rPr>
          <w:rFonts w:ascii="Arial" w:hAnsi="Arial" w:cs="Arial"/>
          <w:b/>
          <w:sz w:val="22"/>
          <w:szCs w:val="22"/>
        </w:rPr>
        <w:t>Örömhírvétel</w:t>
      </w:r>
      <w:r>
        <w:rPr>
          <w:rFonts w:ascii="Arial" w:hAnsi="Arial" w:cs="Arial"/>
          <w:sz w:val="22"/>
          <w:szCs w:val="22"/>
        </w:rPr>
        <w:t>, Gyümölcsoltó Boldogasszony ünnepe lesz.</w:t>
      </w:r>
    </w:p>
    <w:p w:rsidR="004D0FA7" w:rsidRDefault="004D0FA7" w:rsidP="004D0FA7">
      <w:pPr>
        <w:jc w:val="center"/>
        <w:rPr>
          <w:rFonts w:ascii="Arial" w:hAnsi="Arial" w:cs="Arial"/>
          <w:b/>
          <w:sz w:val="8"/>
          <w:szCs w:val="8"/>
        </w:rPr>
      </w:pPr>
    </w:p>
    <w:p w:rsidR="00655AE1" w:rsidRDefault="00655AE1" w:rsidP="004D0FA7">
      <w:pPr>
        <w:jc w:val="center"/>
        <w:rPr>
          <w:rFonts w:ascii="Arial" w:hAnsi="Arial" w:cs="Arial"/>
          <w:b/>
          <w:sz w:val="8"/>
          <w:szCs w:val="8"/>
        </w:rPr>
      </w:pPr>
    </w:p>
    <w:p w:rsidR="004D0FA7" w:rsidRPr="006B272F" w:rsidRDefault="004D0FA7" w:rsidP="004D0FA7">
      <w:pPr>
        <w:jc w:val="center"/>
        <w:rPr>
          <w:rFonts w:ascii="Arial" w:hAnsi="Arial" w:cs="Arial"/>
          <w:b/>
          <w:sz w:val="4"/>
          <w:szCs w:val="4"/>
        </w:rPr>
      </w:pPr>
    </w:p>
    <w:p w:rsidR="004D0FA7" w:rsidRPr="00655AE1" w:rsidRDefault="004D0FA7" w:rsidP="004D0FA7">
      <w:pPr>
        <w:jc w:val="center"/>
        <w:rPr>
          <w:rFonts w:ascii="Arial" w:hAnsi="Arial" w:cs="Arial"/>
        </w:rPr>
      </w:pPr>
      <w:r w:rsidRPr="00655AE1">
        <w:rPr>
          <w:rStyle w:val="apple-converted-space"/>
          <w:rFonts w:ascii="Arial" w:hAnsi="Arial" w:cs="Arial"/>
          <w:color w:val="000000"/>
        </w:rPr>
        <w:t xml:space="preserve"> </w:t>
      </w:r>
      <w:r w:rsidRPr="00655AE1">
        <w:rPr>
          <w:rFonts w:ascii="Arial" w:hAnsi="Arial" w:cs="Arial"/>
        </w:rPr>
        <w:t>*</w:t>
      </w:r>
      <w:r w:rsidRPr="00655AE1">
        <w:rPr>
          <w:rFonts w:ascii="Arial" w:hAnsi="Arial" w:cs="Arial"/>
        </w:rPr>
        <w:tab/>
        <w:t>*</w:t>
      </w:r>
      <w:r w:rsidRPr="00655AE1">
        <w:rPr>
          <w:rFonts w:ascii="Arial" w:hAnsi="Arial" w:cs="Arial"/>
        </w:rPr>
        <w:tab/>
        <w:t>*</w:t>
      </w:r>
    </w:p>
    <w:p w:rsidR="004D0FA7" w:rsidRPr="006B272F" w:rsidRDefault="004D0FA7" w:rsidP="004D0FA7">
      <w:pPr>
        <w:jc w:val="center"/>
        <w:rPr>
          <w:rFonts w:ascii="Arial" w:hAnsi="Arial" w:cs="Arial"/>
          <w:b/>
          <w:sz w:val="8"/>
          <w:szCs w:val="8"/>
        </w:rPr>
      </w:pPr>
    </w:p>
    <w:p w:rsidR="004D0FA7" w:rsidRDefault="004D0FA7" w:rsidP="004D0FA7">
      <w:pPr>
        <w:jc w:val="center"/>
      </w:pPr>
      <w:r w:rsidRPr="00FA774D">
        <w:rPr>
          <w:rFonts w:ascii="Arial" w:hAnsi="Arial" w:cs="Arial"/>
          <w:sz w:val="20"/>
          <w:szCs w:val="20"/>
        </w:rPr>
        <w:t>Görögkatolikus Parókia, Nyíregyháza, Legyező u. 3. –</w:t>
      </w:r>
      <w:r>
        <w:rPr>
          <w:rFonts w:ascii="Arial" w:hAnsi="Arial" w:cs="Arial"/>
          <w:sz w:val="18"/>
          <w:szCs w:val="18"/>
        </w:rPr>
        <w:t xml:space="preserve"> </w:t>
      </w:r>
      <w:hyperlink r:id="rId4" w:history="1">
        <w:r w:rsidRPr="00A475F4">
          <w:rPr>
            <w:rStyle w:val="Hiperhivatkozs"/>
            <w:rFonts w:ascii="Arial" w:hAnsi="Arial" w:cs="Arial"/>
            <w:sz w:val="20"/>
            <w:szCs w:val="20"/>
          </w:rPr>
          <w:t>www.kertvarosigorogok.hu</w:t>
        </w:r>
      </w:hyperlink>
    </w:p>
    <w:p w:rsidR="004D0FA7" w:rsidRPr="00CA2656" w:rsidRDefault="004D0FA7" w:rsidP="004D0FA7">
      <w:pPr>
        <w:jc w:val="center"/>
        <w:rPr>
          <w:rFonts w:ascii="Arial" w:hAnsi="Arial" w:cs="Arial"/>
          <w:sz w:val="2"/>
          <w:szCs w:val="2"/>
        </w:rPr>
      </w:pPr>
    </w:p>
    <w:p w:rsidR="004D0FA7" w:rsidRDefault="004D0FA7" w:rsidP="004D0FA7">
      <w:pPr>
        <w:jc w:val="center"/>
        <w:rPr>
          <w:rFonts w:ascii="Arial" w:hAnsi="Arial" w:cs="Arial"/>
          <w:sz w:val="20"/>
          <w:szCs w:val="20"/>
        </w:rPr>
      </w:pPr>
      <w:r w:rsidRPr="00FA774D">
        <w:rPr>
          <w:rFonts w:ascii="Arial" w:hAnsi="Arial" w:cs="Arial"/>
          <w:sz w:val="20"/>
          <w:szCs w:val="20"/>
        </w:rPr>
        <w:t xml:space="preserve">Tel. 30/415-50-92; E-mail: </w:t>
      </w:r>
      <w:hyperlink r:id="rId5" w:history="1">
        <w:r w:rsidRPr="00FA774D">
          <w:rPr>
            <w:rStyle w:val="Hiperhivatkozs"/>
            <w:rFonts w:ascii="Arial" w:hAnsi="Arial" w:cs="Arial"/>
            <w:sz w:val="20"/>
            <w:szCs w:val="20"/>
          </w:rPr>
          <w:t>obbagyl@upcmail.hu</w:t>
        </w:r>
      </w:hyperlink>
      <w:r w:rsidRPr="00FA774D">
        <w:rPr>
          <w:sz w:val="20"/>
          <w:szCs w:val="20"/>
        </w:rPr>
        <w:t xml:space="preserve"> – K</w:t>
      </w:r>
      <w:r w:rsidRPr="00FA774D">
        <w:rPr>
          <w:rFonts w:ascii="Arial" w:hAnsi="Arial" w:cs="Arial"/>
          <w:sz w:val="20"/>
          <w:szCs w:val="20"/>
        </w:rPr>
        <w:t xml:space="preserve">iadó: Obbágy László </w:t>
      </w:r>
      <w:proofErr w:type="spellStart"/>
      <w:r w:rsidRPr="00FA774D">
        <w:rPr>
          <w:rFonts w:ascii="Arial" w:hAnsi="Arial" w:cs="Arial"/>
          <w:sz w:val="20"/>
          <w:szCs w:val="20"/>
        </w:rPr>
        <w:t>parókus</w:t>
      </w:r>
      <w:proofErr w:type="spellEnd"/>
    </w:p>
    <w:p w:rsidR="004D0FA7" w:rsidRDefault="004D0FA7" w:rsidP="004D0FA7">
      <w:pPr>
        <w:jc w:val="center"/>
        <w:rPr>
          <w:rFonts w:ascii="Arial" w:hAnsi="Arial" w:cs="Arial"/>
          <w:sz w:val="20"/>
          <w:szCs w:val="20"/>
        </w:rPr>
      </w:pPr>
    </w:p>
    <w:p w:rsidR="00655AE1" w:rsidRPr="00655AE1" w:rsidRDefault="00655AE1" w:rsidP="004D0FA7">
      <w:pPr>
        <w:rPr>
          <w:sz w:val="20"/>
          <w:szCs w:val="20"/>
        </w:rPr>
      </w:pPr>
    </w:p>
    <w:p w:rsidR="004D0FA7" w:rsidRPr="0009372A" w:rsidRDefault="004D0FA7" w:rsidP="004D0FA7">
      <w:pPr>
        <w:rPr>
          <w:sz w:val="22"/>
        </w:rPr>
      </w:pPr>
      <w:r w:rsidRPr="0009372A">
        <w:rPr>
          <w:noProof/>
          <w:sz w:val="22"/>
        </w:rPr>
        <w:drawing>
          <wp:anchor distT="0" distB="0" distL="114300" distR="114300" simplePos="0" relativeHeight="251659264" behindDoc="1" locked="0" layoutInCell="0" allowOverlap="1">
            <wp:simplePos x="0" y="0"/>
            <wp:positionH relativeFrom="column">
              <wp:posOffset>3025140</wp:posOffset>
            </wp:positionH>
            <wp:positionV relativeFrom="paragraph">
              <wp:posOffset>38735</wp:posOffset>
            </wp:positionV>
            <wp:extent cx="1713865" cy="1454785"/>
            <wp:effectExtent l="19050" t="0" r="635" b="0"/>
            <wp:wrapNone/>
            <wp:docPr id="2" name="Kép 5" descr="templ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templom2"/>
                    <pic:cNvPicPr>
                      <a:picLocks noChangeAspect="1" noChangeArrowheads="1"/>
                    </pic:cNvPicPr>
                  </pic:nvPicPr>
                  <pic:blipFill>
                    <a:blip r:embed="rId6" cstate="print"/>
                    <a:srcRect l="51880" t="15840" r="539" b="28578"/>
                    <a:stretch>
                      <a:fillRect/>
                    </a:stretch>
                  </pic:blipFill>
                  <pic:spPr bwMode="auto">
                    <a:xfrm>
                      <a:off x="0" y="0"/>
                      <a:ext cx="1713865" cy="1454785"/>
                    </a:xfrm>
                    <a:prstGeom prst="rect">
                      <a:avLst/>
                    </a:prstGeom>
                    <a:noFill/>
                    <a:ln w="9525">
                      <a:noFill/>
                      <a:miter lim="800000"/>
                      <a:headEnd/>
                      <a:tailEnd/>
                    </a:ln>
                  </pic:spPr>
                </pic:pic>
              </a:graphicData>
            </a:graphic>
          </wp:anchor>
        </w:drawing>
      </w:r>
      <w:r w:rsidRPr="0009372A">
        <w:rPr>
          <w:sz w:val="22"/>
        </w:rPr>
        <w:t>A KERTVÁROSI GÖRÖGKATOLIKUS</w:t>
      </w:r>
    </w:p>
    <w:p w:rsidR="004D0FA7" w:rsidRPr="0009372A" w:rsidRDefault="004D0FA7" w:rsidP="004D0FA7">
      <w:pPr>
        <w:rPr>
          <w:sz w:val="22"/>
        </w:rPr>
      </w:pPr>
      <w:r w:rsidRPr="0009372A">
        <w:rPr>
          <w:sz w:val="22"/>
        </w:rPr>
        <w:t xml:space="preserve">           EGYHÁZKÖZSÉG ÉRTESÍTŐJE</w:t>
      </w:r>
    </w:p>
    <w:p w:rsidR="004D0FA7" w:rsidRPr="006839BB" w:rsidRDefault="004D0FA7" w:rsidP="004D0FA7">
      <w:pPr>
        <w:rPr>
          <w:rFonts w:ascii="Arial" w:eastAsia="Batang" w:hAnsi="Arial" w:cs="Arial"/>
          <w:b/>
          <w:w w:val="72"/>
          <w:sz w:val="144"/>
        </w:rPr>
      </w:pPr>
      <w:r w:rsidRPr="00471BC0">
        <w:rPr>
          <w:rFonts w:ascii="Monotype Corsiva" w:eastAsia="Batang" w:hAnsi="Monotype Corsiva" w:cs="Arial"/>
          <w:b/>
          <w:w w:val="72"/>
          <w:sz w:val="144"/>
        </w:rPr>
        <w:t>LEGYEZŐ</w:t>
      </w:r>
    </w:p>
    <w:p w:rsidR="004D0FA7" w:rsidRPr="0009372A" w:rsidRDefault="004D0FA7" w:rsidP="004D0FA7">
      <w:pPr>
        <w:rPr>
          <w:sz w:val="20"/>
        </w:rPr>
      </w:pPr>
      <w:r>
        <w:rPr>
          <w:sz w:val="20"/>
        </w:rPr>
        <w:t>2014. MÁRCIUS</w:t>
      </w:r>
    </w:p>
    <w:p w:rsidR="004D0FA7" w:rsidRPr="006839BB" w:rsidRDefault="00592365" w:rsidP="004D0FA7">
      <w:pPr>
        <w:jc w:val="both"/>
        <w:rPr>
          <w:rFonts w:ascii="Arial" w:hAnsi="Arial" w:cs="Arial"/>
          <w:sz w:val="20"/>
        </w:rPr>
      </w:pPr>
      <w:r>
        <w:rPr>
          <w:rFonts w:ascii="Arial" w:hAnsi="Arial" w:cs="Arial"/>
          <w:sz w:val="20"/>
        </w:rPr>
      </w:r>
      <w:r>
        <w:rPr>
          <w:rFonts w:ascii="Arial" w:hAnsi="Arial" w:cs="Arial"/>
          <w:sz w:val="20"/>
        </w:rPr>
        <w:pict>
          <v:group id="_x0000_s1026" editas="canvas" style="width:692.8pt;height:18pt;mso-position-horizontal-relative:char;mso-position-vertical-relative:line" coordorigin=",180" coordsize="13518,36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80;width:13518;height:360" o:preferrelative="f">
              <v:fill o:detectmouseclick="t"/>
              <v:path o:extrusionok="t" o:connecttype="none"/>
              <o:lock v:ext="edit" text="t"/>
            </v:shape>
            <v:line id="_x0000_s1028" style="position:absolute" from="0,360" to="7200,361"/>
            <w10:wrap type="none"/>
            <w10:anchorlock/>
          </v:group>
        </w:pict>
      </w:r>
    </w:p>
    <w:p w:rsidR="004D0FA7" w:rsidRDefault="004D0FA7" w:rsidP="004D0FA7">
      <w:pPr>
        <w:jc w:val="both"/>
        <w:rPr>
          <w:rFonts w:ascii="Arial" w:hAnsi="Arial" w:cs="Arial"/>
          <w:sz w:val="10"/>
          <w:szCs w:val="10"/>
        </w:rPr>
      </w:pPr>
    </w:p>
    <w:p w:rsidR="00655AE1" w:rsidRDefault="00655AE1" w:rsidP="00655AE1">
      <w:pPr>
        <w:jc w:val="center"/>
        <w:rPr>
          <w:rFonts w:ascii="Arial" w:hAnsi="Arial" w:cs="Arial"/>
          <w:b/>
          <w:sz w:val="22"/>
          <w:szCs w:val="22"/>
        </w:rPr>
      </w:pPr>
      <w:r>
        <w:rPr>
          <w:rFonts w:ascii="Arial" w:hAnsi="Arial" w:cs="Arial"/>
          <w:b/>
          <w:sz w:val="22"/>
          <w:szCs w:val="22"/>
        </w:rPr>
        <w:t xml:space="preserve">KEZDŐDIK </w:t>
      </w:r>
      <w:proofErr w:type="gramStart"/>
      <w:r>
        <w:rPr>
          <w:rFonts w:ascii="Arial" w:hAnsi="Arial" w:cs="Arial"/>
          <w:b/>
          <w:sz w:val="22"/>
          <w:szCs w:val="22"/>
        </w:rPr>
        <w:t>A</w:t>
      </w:r>
      <w:proofErr w:type="gramEnd"/>
      <w:r>
        <w:rPr>
          <w:rFonts w:ascii="Arial" w:hAnsi="Arial" w:cs="Arial"/>
          <w:b/>
          <w:sz w:val="22"/>
          <w:szCs w:val="22"/>
        </w:rPr>
        <w:t xml:space="preserve"> NAGYBÖJT!</w:t>
      </w:r>
    </w:p>
    <w:p w:rsidR="00655AE1" w:rsidRDefault="00655AE1" w:rsidP="00655AE1">
      <w:pPr>
        <w:jc w:val="center"/>
        <w:rPr>
          <w:rFonts w:ascii="Arial" w:hAnsi="Arial" w:cs="Arial"/>
          <w:b/>
          <w:sz w:val="8"/>
          <w:szCs w:val="8"/>
        </w:rPr>
      </w:pPr>
    </w:p>
    <w:p w:rsidR="00655AE1" w:rsidRPr="009D2DCE" w:rsidRDefault="00655AE1" w:rsidP="00655AE1">
      <w:pPr>
        <w:jc w:val="center"/>
        <w:rPr>
          <w:rFonts w:ascii="Arial" w:hAnsi="Arial" w:cs="Arial"/>
          <w:b/>
          <w:sz w:val="8"/>
          <w:szCs w:val="8"/>
        </w:rPr>
      </w:pPr>
    </w:p>
    <w:p w:rsidR="00655AE1" w:rsidRDefault="00655AE1" w:rsidP="00655AE1">
      <w:pPr>
        <w:jc w:val="both"/>
        <w:rPr>
          <w:rFonts w:ascii="Arial" w:hAnsi="Arial" w:cs="Arial"/>
          <w:sz w:val="22"/>
          <w:szCs w:val="22"/>
        </w:rPr>
      </w:pPr>
      <w:r>
        <w:rPr>
          <w:rFonts w:ascii="Arial" w:hAnsi="Arial" w:cs="Arial"/>
          <w:sz w:val="22"/>
          <w:szCs w:val="22"/>
        </w:rPr>
        <w:t>A húsvét késői időpontja (április 20-21.) miatt idén aránylag hosszúra nyúlt a farsangi időszak; egyházunk azonban már hetekkel a nagyböjt megke</w:t>
      </w:r>
      <w:r>
        <w:rPr>
          <w:rFonts w:ascii="Arial" w:hAnsi="Arial" w:cs="Arial"/>
          <w:sz w:val="22"/>
          <w:szCs w:val="22"/>
        </w:rPr>
        <w:t>z</w:t>
      </w:r>
      <w:r>
        <w:rPr>
          <w:rFonts w:ascii="Arial" w:hAnsi="Arial" w:cs="Arial"/>
          <w:sz w:val="22"/>
          <w:szCs w:val="22"/>
        </w:rPr>
        <w:t>dése előtt elkezdi alakítgatni a szívünket. Elénk állítja a Jézussal való talá</w:t>
      </w:r>
      <w:r>
        <w:rPr>
          <w:rFonts w:ascii="Arial" w:hAnsi="Arial" w:cs="Arial"/>
          <w:sz w:val="22"/>
          <w:szCs w:val="22"/>
        </w:rPr>
        <w:t>l</w:t>
      </w:r>
      <w:r>
        <w:rPr>
          <w:rFonts w:ascii="Arial" w:hAnsi="Arial" w:cs="Arial"/>
          <w:sz w:val="22"/>
          <w:szCs w:val="22"/>
        </w:rPr>
        <w:t>kozás során új életre ébredő Zakeust, átgondoltatja velünk a képmutató farizeus és az alázattal imádkozó vámos történetét, magunkra ismertet a t</w:t>
      </w:r>
      <w:r>
        <w:rPr>
          <w:rFonts w:ascii="Arial" w:hAnsi="Arial" w:cs="Arial"/>
          <w:sz w:val="22"/>
          <w:szCs w:val="22"/>
        </w:rPr>
        <w:t>é</w:t>
      </w:r>
      <w:r>
        <w:rPr>
          <w:rFonts w:ascii="Arial" w:hAnsi="Arial" w:cs="Arial"/>
          <w:sz w:val="22"/>
          <w:szCs w:val="22"/>
        </w:rPr>
        <w:t>kozló fiú példázatának mindkét ifjú szereplőjében, majd pedig az utolsó ítélet megrendítő mondataival életünk értékrendjének és ezen értékrend szerinti vezetésének, azaz a mindennapi szeretet megélésének felelőss</w:t>
      </w:r>
      <w:r>
        <w:rPr>
          <w:rFonts w:ascii="Arial" w:hAnsi="Arial" w:cs="Arial"/>
          <w:sz w:val="22"/>
          <w:szCs w:val="22"/>
        </w:rPr>
        <w:t>é</w:t>
      </w:r>
      <w:r>
        <w:rPr>
          <w:rFonts w:ascii="Arial" w:hAnsi="Arial" w:cs="Arial"/>
          <w:sz w:val="22"/>
          <w:szCs w:val="22"/>
        </w:rPr>
        <w:t>gére figyelmeztet bennünket. A nagyböjt kezdete előtti napon pedig a h</w:t>
      </w:r>
      <w:r>
        <w:rPr>
          <w:rFonts w:ascii="Arial" w:hAnsi="Arial" w:cs="Arial"/>
          <w:sz w:val="22"/>
          <w:szCs w:val="22"/>
        </w:rPr>
        <w:t>e</w:t>
      </w:r>
      <w:r>
        <w:rPr>
          <w:rFonts w:ascii="Arial" w:hAnsi="Arial" w:cs="Arial"/>
          <w:sz w:val="22"/>
          <w:szCs w:val="22"/>
        </w:rPr>
        <w:t>lyes böjtről kapunk tanítást; a böjtről, amely nem fogyókúra, nem is öncélú aszkézis, hanem csöndes növekedés az istenismeretben és a szeretetben.</w:t>
      </w:r>
    </w:p>
    <w:p w:rsidR="00655AE1" w:rsidRPr="00655AE1" w:rsidRDefault="00655AE1" w:rsidP="00655AE1">
      <w:pPr>
        <w:jc w:val="both"/>
        <w:rPr>
          <w:rFonts w:ascii="Arial" w:hAnsi="Arial" w:cs="Arial"/>
          <w:sz w:val="10"/>
          <w:szCs w:val="10"/>
        </w:rPr>
      </w:pPr>
    </w:p>
    <w:p w:rsidR="00655AE1" w:rsidRDefault="00655AE1" w:rsidP="00655AE1">
      <w:pPr>
        <w:jc w:val="both"/>
        <w:rPr>
          <w:rFonts w:ascii="Arial" w:hAnsi="Arial" w:cs="Arial"/>
          <w:sz w:val="22"/>
          <w:szCs w:val="22"/>
        </w:rPr>
      </w:pPr>
      <w:r>
        <w:rPr>
          <w:rFonts w:ascii="Arial" w:hAnsi="Arial" w:cs="Arial"/>
          <w:sz w:val="22"/>
          <w:szCs w:val="22"/>
        </w:rPr>
        <w:t xml:space="preserve">A nagyböjt szertartási rendjének szívet-lelket emelő szépsége egészen rendkívüli lehetőség a hitüket a </w:t>
      </w:r>
      <w:proofErr w:type="spellStart"/>
      <w:r>
        <w:rPr>
          <w:rFonts w:ascii="Arial" w:hAnsi="Arial" w:cs="Arial"/>
          <w:sz w:val="22"/>
          <w:szCs w:val="22"/>
        </w:rPr>
        <w:t>görögkatolikus</w:t>
      </w:r>
      <w:proofErr w:type="spellEnd"/>
      <w:r>
        <w:rPr>
          <w:rFonts w:ascii="Arial" w:hAnsi="Arial" w:cs="Arial"/>
          <w:sz w:val="22"/>
          <w:szCs w:val="22"/>
        </w:rPr>
        <w:t xml:space="preserve"> egyházban megélő hívek számára. </w:t>
      </w:r>
      <w:proofErr w:type="gramStart"/>
      <w:r>
        <w:rPr>
          <w:rFonts w:ascii="Arial" w:hAnsi="Arial" w:cs="Arial"/>
          <w:sz w:val="22"/>
          <w:szCs w:val="22"/>
        </w:rPr>
        <w:t xml:space="preserve">Aki rendszeresen részt vesz a szerdai és pénteki Előszenteltek Liturgiáján; aki bekapcsolódik Krétai </w:t>
      </w:r>
      <w:smartTag w:uri="urn:schemas-microsoft-com:office:smarttags" w:element="PersonName">
        <w:smartTagPr>
          <w:attr w:name="ProductID" w:val="Szent András bűnbánati"/>
        </w:smartTagPr>
        <w:r>
          <w:rPr>
            <w:rFonts w:ascii="Arial" w:hAnsi="Arial" w:cs="Arial"/>
            <w:sz w:val="22"/>
            <w:szCs w:val="22"/>
          </w:rPr>
          <w:t>Szent András bűnbánati</w:t>
        </w:r>
      </w:smartTag>
      <w:r>
        <w:rPr>
          <w:rFonts w:ascii="Arial" w:hAnsi="Arial" w:cs="Arial"/>
          <w:sz w:val="22"/>
          <w:szCs w:val="22"/>
        </w:rPr>
        <w:t xml:space="preserve"> kánonjába; aki az ajándékként felfogott liturgikus keretekben éli végig a nagyhetet; vagyis aki egyházunk „ütemterve” szerint igyekszik készülni az ünnepek ünnepére, annak folyamatosan tisztul a szíve, a gondolkodása; annak eg</w:t>
      </w:r>
      <w:r>
        <w:rPr>
          <w:rFonts w:ascii="Arial" w:hAnsi="Arial" w:cs="Arial"/>
          <w:sz w:val="22"/>
          <w:szCs w:val="22"/>
        </w:rPr>
        <w:t>y</w:t>
      </w:r>
      <w:r>
        <w:rPr>
          <w:rFonts w:ascii="Arial" w:hAnsi="Arial" w:cs="Arial"/>
          <w:sz w:val="22"/>
          <w:szCs w:val="22"/>
        </w:rPr>
        <w:t>re gazdagabb lesz a hittapasztalata, és minden nagyböjttel, nagyhéttel, húsvéttal kicsit többet él meg az Istent kereső és Istenre találó élet elmon</w:t>
      </w:r>
      <w:r>
        <w:rPr>
          <w:rFonts w:ascii="Arial" w:hAnsi="Arial" w:cs="Arial"/>
          <w:sz w:val="22"/>
          <w:szCs w:val="22"/>
        </w:rPr>
        <w:t>d</w:t>
      </w:r>
      <w:r>
        <w:rPr>
          <w:rFonts w:ascii="Arial" w:hAnsi="Arial" w:cs="Arial"/>
          <w:sz w:val="22"/>
          <w:szCs w:val="22"/>
        </w:rPr>
        <w:t>hatatlan boldogságából.</w:t>
      </w:r>
      <w:proofErr w:type="gramEnd"/>
    </w:p>
    <w:p w:rsidR="00655AE1" w:rsidRPr="00655AE1" w:rsidRDefault="00655AE1" w:rsidP="00655AE1">
      <w:pPr>
        <w:jc w:val="both"/>
        <w:rPr>
          <w:rFonts w:ascii="Arial" w:hAnsi="Arial" w:cs="Arial"/>
          <w:sz w:val="10"/>
          <w:szCs w:val="10"/>
        </w:rPr>
      </w:pPr>
    </w:p>
    <w:p w:rsidR="00655AE1" w:rsidRPr="00AC1CEA" w:rsidRDefault="00655AE1" w:rsidP="00655AE1">
      <w:pPr>
        <w:jc w:val="both"/>
        <w:rPr>
          <w:rFonts w:ascii="Arial" w:hAnsi="Arial" w:cs="Arial"/>
          <w:sz w:val="10"/>
          <w:szCs w:val="10"/>
        </w:rPr>
      </w:pPr>
      <w:r>
        <w:rPr>
          <w:rFonts w:ascii="Arial" w:hAnsi="Arial" w:cs="Arial"/>
          <w:sz w:val="22"/>
          <w:szCs w:val="22"/>
        </w:rPr>
        <w:t>Erre hív az egyház, Testvérem, a böjti idő kezdetén. A „</w:t>
      </w:r>
      <w:proofErr w:type="spellStart"/>
      <w:r>
        <w:rPr>
          <w:rFonts w:ascii="Arial" w:hAnsi="Arial" w:cs="Arial"/>
          <w:sz w:val="22"/>
          <w:szCs w:val="22"/>
        </w:rPr>
        <w:t>carpe</w:t>
      </w:r>
      <w:proofErr w:type="spellEnd"/>
      <w:r>
        <w:rPr>
          <w:rFonts w:ascii="Arial" w:hAnsi="Arial" w:cs="Arial"/>
          <w:sz w:val="22"/>
          <w:szCs w:val="22"/>
        </w:rPr>
        <w:t xml:space="preserve"> diem” sokak számára dőzsölést, az élet élvezeteinek habzsolását jelenti. Jelentse sz</w:t>
      </w:r>
      <w:r>
        <w:rPr>
          <w:rFonts w:ascii="Arial" w:hAnsi="Arial" w:cs="Arial"/>
          <w:sz w:val="22"/>
          <w:szCs w:val="22"/>
        </w:rPr>
        <w:t>á</w:t>
      </w:r>
      <w:r>
        <w:rPr>
          <w:rFonts w:ascii="Arial" w:hAnsi="Arial" w:cs="Arial"/>
          <w:sz w:val="22"/>
          <w:szCs w:val="22"/>
        </w:rPr>
        <w:t xml:space="preserve">munkra </w:t>
      </w:r>
      <w:smartTag w:uri="urn:schemas-microsoft-com:office:smarttags" w:element="PersonName">
        <w:smartTagPr>
          <w:attr w:name="ProductID" w:val="a Szent"/>
        </w:smartTagPr>
        <w:r>
          <w:rPr>
            <w:rFonts w:ascii="Arial" w:hAnsi="Arial" w:cs="Arial"/>
            <w:sz w:val="22"/>
            <w:szCs w:val="22"/>
          </w:rPr>
          <w:t>a szent</w:t>
        </w:r>
      </w:smartTag>
      <w:r>
        <w:rPr>
          <w:rFonts w:ascii="Arial" w:hAnsi="Arial" w:cs="Arial"/>
          <w:sz w:val="22"/>
          <w:szCs w:val="22"/>
        </w:rPr>
        <w:t xml:space="preserve"> negyven nap a lehetőséget, az egyház által adott ajándék elfogadását, s e napok valódi, értékes kihasználását, életünk jobbításának esélyét. A nagyböjti utazás fapados, de a cél az utat is boldogságossá t</w:t>
      </w:r>
      <w:r>
        <w:rPr>
          <w:rFonts w:ascii="Arial" w:hAnsi="Arial" w:cs="Arial"/>
          <w:sz w:val="22"/>
          <w:szCs w:val="22"/>
        </w:rPr>
        <w:t>e</w:t>
      </w:r>
      <w:r>
        <w:rPr>
          <w:rFonts w:ascii="Arial" w:hAnsi="Arial" w:cs="Arial"/>
          <w:sz w:val="22"/>
          <w:szCs w:val="22"/>
        </w:rPr>
        <w:t xml:space="preserve">szi. Az </w:t>
      </w:r>
      <w:proofErr w:type="spellStart"/>
      <w:r>
        <w:rPr>
          <w:rFonts w:ascii="Arial" w:hAnsi="Arial" w:cs="Arial"/>
          <w:sz w:val="22"/>
          <w:szCs w:val="22"/>
        </w:rPr>
        <w:t>útitársaság</w:t>
      </w:r>
      <w:proofErr w:type="spellEnd"/>
      <w:r>
        <w:rPr>
          <w:rFonts w:ascii="Arial" w:hAnsi="Arial" w:cs="Arial"/>
          <w:sz w:val="22"/>
          <w:szCs w:val="22"/>
        </w:rPr>
        <w:t>: szentek s bűnösök. Fenntartott helyed van. Ne habozz.</w:t>
      </w:r>
    </w:p>
    <w:p w:rsidR="004D0FA7" w:rsidRPr="005C7915" w:rsidRDefault="004D0FA7" w:rsidP="00655AE1">
      <w:pPr>
        <w:rPr>
          <w:rFonts w:ascii="Arial" w:hAnsi="Arial" w:cs="Arial"/>
          <w:sz w:val="22"/>
          <w:szCs w:val="22"/>
        </w:rPr>
      </w:pPr>
    </w:p>
    <w:p w:rsidR="004D0FA7" w:rsidRDefault="004D0FA7" w:rsidP="004D0FA7">
      <w:pPr>
        <w:jc w:val="center"/>
        <w:rPr>
          <w:rFonts w:ascii="Arial" w:hAnsi="Arial" w:cs="Arial"/>
          <w:b/>
          <w:sz w:val="4"/>
          <w:szCs w:val="4"/>
        </w:rPr>
      </w:pPr>
    </w:p>
    <w:p w:rsidR="004D0FA7" w:rsidRPr="005C7915" w:rsidRDefault="004D0FA7" w:rsidP="004D0FA7">
      <w:pPr>
        <w:jc w:val="center"/>
        <w:rPr>
          <w:rFonts w:ascii="Arial" w:hAnsi="Arial" w:cs="Arial"/>
          <w:b/>
          <w:sz w:val="4"/>
          <w:szCs w:val="4"/>
        </w:rPr>
      </w:pPr>
    </w:p>
    <w:p w:rsidR="00DC0169" w:rsidRPr="00DC0169" w:rsidRDefault="00DC0169" w:rsidP="00DC0169">
      <w:pPr>
        <w:rPr>
          <w:rFonts w:ascii="Book Antiqua" w:hAnsi="Book Antiqua"/>
          <w:i/>
          <w:sz w:val="20"/>
          <w:szCs w:val="20"/>
        </w:rPr>
      </w:pPr>
      <w:r w:rsidRPr="00DC0169">
        <w:rPr>
          <w:rFonts w:ascii="Book Antiqua" w:hAnsi="Book Antiqua"/>
          <w:i/>
          <w:sz w:val="20"/>
          <w:szCs w:val="20"/>
        </w:rPr>
        <w:t>„Szélfútta levél a világ.</w:t>
      </w:r>
      <w:r w:rsidRPr="00DC0169">
        <w:rPr>
          <w:rFonts w:ascii="Book Antiqua" w:hAnsi="Book Antiqua"/>
          <w:i/>
          <w:sz w:val="20"/>
          <w:szCs w:val="20"/>
        </w:rPr>
        <w:tab/>
      </w:r>
      <w:r w:rsidRPr="00DC0169">
        <w:rPr>
          <w:rFonts w:ascii="Book Antiqua" w:hAnsi="Book Antiqua"/>
          <w:i/>
          <w:sz w:val="20"/>
          <w:szCs w:val="20"/>
        </w:rPr>
        <w:tab/>
      </w:r>
      <w:r w:rsidRPr="00DC0169">
        <w:rPr>
          <w:rFonts w:ascii="Book Antiqua" w:hAnsi="Book Antiqua"/>
          <w:i/>
          <w:sz w:val="20"/>
          <w:szCs w:val="20"/>
        </w:rPr>
        <w:tab/>
      </w:r>
      <w:r w:rsidRPr="00DC0169">
        <w:rPr>
          <w:rFonts w:ascii="Book Antiqua" w:hAnsi="Book Antiqua"/>
          <w:i/>
          <w:sz w:val="20"/>
          <w:szCs w:val="20"/>
        </w:rPr>
        <w:tab/>
      </w:r>
      <w:r w:rsidRPr="00DC0169">
        <w:rPr>
          <w:rFonts w:ascii="Book Antiqua" w:hAnsi="Book Antiqua"/>
          <w:i/>
          <w:sz w:val="20"/>
          <w:szCs w:val="20"/>
        </w:rPr>
        <w:tab/>
        <w:t xml:space="preserve">       </w:t>
      </w:r>
      <w:r>
        <w:rPr>
          <w:rFonts w:ascii="Book Antiqua" w:hAnsi="Book Antiqua"/>
          <w:i/>
          <w:sz w:val="20"/>
          <w:szCs w:val="20"/>
        </w:rPr>
        <w:t xml:space="preserve">    </w:t>
      </w:r>
      <w:r w:rsidRPr="00DC0169">
        <w:rPr>
          <w:rFonts w:ascii="Book Antiqua" w:hAnsi="Book Antiqua"/>
          <w:i/>
          <w:sz w:val="20"/>
          <w:szCs w:val="20"/>
        </w:rPr>
        <w:t xml:space="preserve"> „Isten van valam</w:t>
      </w:r>
      <w:r w:rsidRPr="00DC0169">
        <w:rPr>
          <w:rFonts w:ascii="Book Antiqua" w:hAnsi="Book Antiqua"/>
          <w:i/>
          <w:sz w:val="20"/>
          <w:szCs w:val="20"/>
        </w:rPr>
        <w:t>i</w:t>
      </w:r>
      <w:r w:rsidRPr="00DC0169">
        <w:rPr>
          <w:rFonts w:ascii="Book Antiqua" w:hAnsi="Book Antiqua"/>
          <w:i/>
          <w:sz w:val="20"/>
          <w:szCs w:val="20"/>
        </w:rPr>
        <w:t>ként</w:t>
      </w:r>
    </w:p>
    <w:p w:rsidR="00DC0169" w:rsidRDefault="00DC0169" w:rsidP="00DC0169">
      <w:pPr>
        <w:rPr>
          <w:rFonts w:ascii="Book Antiqua" w:hAnsi="Book Antiqua"/>
          <w:i/>
          <w:sz w:val="18"/>
          <w:szCs w:val="18"/>
        </w:rPr>
      </w:pPr>
      <w:r w:rsidRPr="00DC0169">
        <w:rPr>
          <w:rFonts w:ascii="Book Antiqua" w:hAnsi="Book Antiqua"/>
          <w:i/>
          <w:sz w:val="20"/>
          <w:szCs w:val="20"/>
        </w:rPr>
        <w:t xml:space="preserve">De hol az ág? </w:t>
      </w:r>
      <w:proofErr w:type="gramStart"/>
      <w:r w:rsidRPr="00DC0169">
        <w:rPr>
          <w:rFonts w:ascii="Book Antiqua" w:hAnsi="Book Antiqua"/>
          <w:i/>
          <w:sz w:val="20"/>
          <w:szCs w:val="20"/>
        </w:rPr>
        <w:t>de</w:t>
      </w:r>
      <w:proofErr w:type="gramEnd"/>
      <w:r w:rsidRPr="00DC0169">
        <w:rPr>
          <w:rFonts w:ascii="Book Antiqua" w:hAnsi="Book Antiqua"/>
          <w:i/>
          <w:sz w:val="20"/>
          <w:szCs w:val="20"/>
        </w:rPr>
        <w:t xml:space="preserve"> Ki az ág?”</w:t>
      </w:r>
      <w:r>
        <w:rPr>
          <w:rFonts w:ascii="Book Antiqua" w:hAnsi="Book Antiqua"/>
          <w:i/>
        </w:rPr>
        <w:t xml:space="preserve"> </w:t>
      </w:r>
      <w:r w:rsidRPr="00DC0169">
        <w:rPr>
          <w:rFonts w:ascii="Book Antiqua" w:hAnsi="Book Antiqua"/>
          <w:i/>
          <w:sz w:val="16"/>
          <w:szCs w:val="16"/>
        </w:rPr>
        <w:t>(Zelk Z.</w:t>
      </w:r>
      <w:proofErr w:type="gramStart"/>
      <w:r w:rsidRPr="00DC0169">
        <w:rPr>
          <w:rFonts w:ascii="Book Antiqua" w:hAnsi="Book Antiqua"/>
          <w:i/>
          <w:sz w:val="16"/>
          <w:szCs w:val="16"/>
        </w:rPr>
        <w:t>)</w:t>
      </w:r>
      <w:r>
        <w:rPr>
          <w:rFonts w:ascii="Book Antiqua" w:hAnsi="Book Antiqua"/>
          <w:i/>
          <w:sz w:val="18"/>
          <w:szCs w:val="18"/>
        </w:rPr>
        <w:tab/>
      </w:r>
      <w:r w:rsidRPr="00DC0169">
        <w:rPr>
          <w:rFonts w:ascii="Book Antiqua" w:hAnsi="Book Antiqua"/>
          <w:i/>
          <w:sz w:val="20"/>
          <w:szCs w:val="20"/>
        </w:rPr>
        <w:t xml:space="preserve">          </w:t>
      </w:r>
      <w:r>
        <w:rPr>
          <w:rFonts w:ascii="Book Antiqua" w:hAnsi="Book Antiqua"/>
          <w:i/>
          <w:sz w:val="20"/>
          <w:szCs w:val="20"/>
        </w:rPr>
        <w:t xml:space="preserve">      </w:t>
      </w:r>
      <w:r w:rsidRPr="00DC0169">
        <w:rPr>
          <w:rFonts w:ascii="Book Antiqua" w:hAnsi="Book Antiqua"/>
          <w:i/>
          <w:sz w:val="20"/>
          <w:szCs w:val="20"/>
        </w:rPr>
        <w:t>minden</w:t>
      </w:r>
      <w:proofErr w:type="gramEnd"/>
      <w:r w:rsidRPr="00DC0169">
        <w:rPr>
          <w:rFonts w:ascii="Book Antiqua" w:hAnsi="Book Antiqua"/>
          <w:i/>
          <w:sz w:val="20"/>
          <w:szCs w:val="20"/>
        </w:rPr>
        <w:t xml:space="preserve"> gondolatnak a</w:t>
      </w:r>
      <w:r w:rsidRPr="00DC0169">
        <w:rPr>
          <w:rFonts w:ascii="Book Antiqua" w:hAnsi="Book Antiqua"/>
          <w:i/>
          <w:sz w:val="20"/>
          <w:szCs w:val="20"/>
        </w:rPr>
        <w:t>l</w:t>
      </w:r>
      <w:r w:rsidRPr="00DC0169">
        <w:rPr>
          <w:rFonts w:ascii="Book Antiqua" w:hAnsi="Book Antiqua"/>
          <w:i/>
          <w:sz w:val="20"/>
          <w:szCs w:val="20"/>
        </w:rPr>
        <w:t>ján…”</w:t>
      </w:r>
      <w:r>
        <w:rPr>
          <w:rFonts w:ascii="Book Antiqua" w:hAnsi="Book Antiqua"/>
          <w:i/>
          <w:sz w:val="18"/>
          <w:szCs w:val="18"/>
        </w:rPr>
        <w:t xml:space="preserve"> </w:t>
      </w:r>
      <w:r w:rsidRPr="00DC0169">
        <w:rPr>
          <w:rFonts w:ascii="Book Antiqua" w:hAnsi="Book Antiqua"/>
          <w:i/>
          <w:sz w:val="16"/>
          <w:szCs w:val="16"/>
        </w:rPr>
        <w:t>(Ady E.)</w:t>
      </w:r>
    </w:p>
    <w:p w:rsidR="00DC0169" w:rsidRPr="00DC0169" w:rsidRDefault="00DC0169" w:rsidP="00DC0169">
      <w:pPr>
        <w:rPr>
          <w:rFonts w:ascii="Book Antiqua" w:hAnsi="Book Antiqua"/>
          <w:i/>
          <w:sz w:val="8"/>
          <w:szCs w:val="8"/>
        </w:rPr>
      </w:pPr>
    </w:p>
    <w:p w:rsidR="00DC0169" w:rsidRPr="00DC0169" w:rsidRDefault="00DC0169" w:rsidP="00DC0169">
      <w:pPr>
        <w:jc w:val="center"/>
        <w:rPr>
          <w:rFonts w:ascii="Book Antiqua" w:hAnsi="Book Antiqua"/>
          <w:b/>
          <w:sz w:val="22"/>
          <w:szCs w:val="22"/>
        </w:rPr>
      </w:pPr>
      <w:r w:rsidRPr="00DC0169">
        <w:rPr>
          <w:rFonts w:ascii="Book Antiqua" w:hAnsi="Book Antiqua"/>
          <w:b/>
          <w:sz w:val="22"/>
          <w:szCs w:val="22"/>
        </w:rPr>
        <w:t>Kedves Szülők!</w:t>
      </w:r>
    </w:p>
    <w:p w:rsidR="00DC0169" w:rsidRPr="00DC0169" w:rsidRDefault="00DC0169" w:rsidP="00DC0169">
      <w:pPr>
        <w:rPr>
          <w:rFonts w:ascii="Book Antiqua" w:hAnsi="Book Antiqua"/>
          <w:sz w:val="4"/>
          <w:szCs w:val="4"/>
        </w:rPr>
      </w:pPr>
    </w:p>
    <w:p w:rsidR="00DC0169" w:rsidRPr="00DC0169" w:rsidRDefault="00DC0169" w:rsidP="00DC0169">
      <w:pPr>
        <w:rPr>
          <w:rFonts w:ascii="Book Antiqua" w:hAnsi="Book Antiqua"/>
          <w:sz w:val="22"/>
          <w:szCs w:val="22"/>
        </w:rPr>
      </w:pPr>
      <w:r w:rsidRPr="00DC0169">
        <w:rPr>
          <w:rFonts w:ascii="Book Antiqua" w:hAnsi="Book Antiqua"/>
          <w:sz w:val="22"/>
          <w:szCs w:val="22"/>
        </w:rPr>
        <w:t>Kalapemeléssel, tisztelettel és nagyrabecsüléssel köszöntjük Önöket.</w:t>
      </w:r>
    </w:p>
    <w:p w:rsidR="00DC0169" w:rsidRPr="00DC0169" w:rsidRDefault="00DC0169" w:rsidP="00DC0169">
      <w:pPr>
        <w:jc w:val="both"/>
        <w:rPr>
          <w:rFonts w:ascii="Book Antiqua" w:hAnsi="Book Antiqua"/>
          <w:sz w:val="22"/>
          <w:szCs w:val="22"/>
        </w:rPr>
      </w:pPr>
      <w:r w:rsidRPr="00DC0169">
        <w:rPr>
          <w:rFonts w:ascii="Book Antiqua" w:hAnsi="Book Antiqua"/>
          <w:sz w:val="22"/>
          <w:szCs w:val="22"/>
        </w:rPr>
        <w:t>Kalapemelést, tiszteletet és nagyrabecsülést érdemelnek, akik jó szí</w:t>
      </w:r>
      <w:r w:rsidRPr="00DC0169">
        <w:rPr>
          <w:rFonts w:ascii="Book Antiqua" w:hAnsi="Book Antiqua"/>
          <w:sz w:val="22"/>
          <w:szCs w:val="22"/>
        </w:rPr>
        <w:t>v</w:t>
      </w:r>
      <w:r w:rsidRPr="00DC0169">
        <w:rPr>
          <w:rFonts w:ascii="Book Antiqua" w:hAnsi="Book Antiqua"/>
          <w:sz w:val="22"/>
          <w:szCs w:val="22"/>
        </w:rPr>
        <w:t>vel elfogadják a gyermekáldást, akik becsületes munkával küzdenek családjuk tisztes megélhetéséért, akik szeretetből fakadó áldozatok sorát hozzák gyermekeik jövőjéért.</w:t>
      </w:r>
    </w:p>
    <w:p w:rsidR="00DC0169" w:rsidRPr="00DC0169" w:rsidRDefault="00DC0169" w:rsidP="00DC0169">
      <w:pPr>
        <w:jc w:val="both"/>
        <w:rPr>
          <w:rFonts w:ascii="Book Antiqua" w:hAnsi="Book Antiqua"/>
          <w:sz w:val="4"/>
          <w:szCs w:val="4"/>
        </w:rPr>
      </w:pPr>
    </w:p>
    <w:p w:rsidR="00DC0169" w:rsidRPr="00DC0169" w:rsidRDefault="00DC0169" w:rsidP="00DC0169">
      <w:pPr>
        <w:jc w:val="both"/>
        <w:rPr>
          <w:rFonts w:ascii="Book Antiqua" w:hAnsi="Book Antiqua"/>
          <w:sz w:val="22"/>
          <w:szCs w:val="22"/>
        </w:rPr>
      </w:pPr>
      <w:r w:rsidRPr="00DC0169">
        <w:rPr>
          <w:rFonts w:ascii="Book Antiqua" w:hAnsi="Book Antiqua"/>
          <w:sz w:val="22"/>
          <w:szCs w:val="22"/>
        </w:rPr>
        <w:t>Bizonyosak vagyunk abban, hogy Önök nem csupán gyermekeik boldog</w:t>
      </w:r>
      <w:r w:rsidRPr="00DC0169">
        <w:rPr>
          <w:rFonts w:ascii="Book Antiqua" w:hAnsi="Book Antiqua"/>
          <w:sz w:val="22"/>
          <w:szCs w:val="22"/>
        </w:rPr>
        <w:t>u</w:t>
      </w:r>
      <w:r w:rsidRPr="00DC0169">
        <w:rPr>
          <w:rFonts w:ascii="Book Antiqua" w:hAnsi="Book Antiqua"/>
          <w:sz w:val="22"/>
          <w:szCs w:val="22"/>
        </w:rPr>
        <w:t xml:space="preserve">lását, de </w:t>
      </w:r>
      <w:r w:rsidRPr="00DC0169">
        <w:rPr>
          <w:rFonts w:ascii="Book Antiqua" w:hAnsi="Book Antiqua"/>
          <w:b/>
          <w:sz w:val="22"/>
          <w:szCs w:val="22"/>
        </w:rPr>
        <w:t>valódi boldogság</w:t>
      </w:r>
      <w:r w:rsidRPr="00DC0169">
        <w:rPr>
          <w:rFonts w:ascii="Book Antiqua" w:hAnsi="Book Antiqua"/>
          <w:sz w:val="22"/>
          <w:szCs w:val="22"/>
        </w:rPr>
        <w:t>át akarják szolgálni. Ehhez pedig nem elég me</w:t>
      </w:r>
      <w:r w:rsidRPr="00DC0169">
        <w:rPr>
          <w:rFonts w:ascii="Book Antiqua" w:hAnsi="Book Antiqua"/>
          <w:sz w:val="22"/>
          <w:szCs w:val="22"/>
        </w:rPr>
        <w:t>g</w:t>
      </w:r>
      <w:r w:rsidRPr="00DC0169">
        <w:rPr>
          <w:rFonts w:ascii="Book Antiqua" w:hAnsi="Book Antiqua"/>
          <w:sz w:val="22"/>
          <w:szCs w:val="22"/>
        </w:rPr>
        <w:t>tanulni a világról szóló ismereteket, és nem elég elsaj</w:t>
      </w:r>
      <w:r w:rsidRPr="00DC0169">
        <w:rPr>
          <w:rFonts w:ascii="Book Antiqua" w:hAnsi="Book Antiqua"/>
          <w:sz w:val="22"/>
          <w:szCs w:val="22"/>
        </w:rPr>
        <w:t>á</w:t>
      </w:r>
      <w:r w:rsidRPr="00DC0169">
        <w:rPr>
          <w:rFonts w:ascii="Book Antiqua" w:hAnsi="Book Antiqua"/>
          <w:sz w:val="22"/>
          <w:szCs w:val="22"/>
        </w:rPr>
        <w:t>títani a modern élet kihívásaihoz elengedhetetlenül szükséges kés</w:t>
      </w:r>
      <w:r w:rsidRPr="00DC0169">
        <w:rPr>
          <w:rFonts w:ascii="Book Antiqua" w:hAnsi="Book Antiqua"/>
          <w:sz w:val="22"/>
          <w:szCs w:val="22"/>
        </w:rPr>
        <w:t>z</w:t>
      </w:r>
      <w:r w:rsidRPr="00DC0169">
        <w:rPr>
          <w:rFonts w:ascii="Book Antiqua" w:hAnsi="Book Antiqua"/>
          <w:sz w:val="22"/>
          <w:szCs w:val="22"/>
        </w:rPr>
        <w:t>ségeket sem. Az emberhez méltó, valóban boldog élethez nem cs</w:t>
      </w:r>
      <w:r w:rsidRPr="00DC0169">
        <w:rPr>
          <w:rFonts w:ascii="Book Antiqua" w:hAnsi="Book Antiqua"/>
          <w:sz w:val="22"/>
          <w:szCs w:val="22"/>
        </w:rPr>
        <w:t>u</w:t>
      </w:r>
      <w:r w:rsidRPr="00DC0169">
        <w:rPr>
          <w:rFonts w:ascii="Book Antiqua" w:hAnsi="Book Antiqua"/>
          <w:sz w:val="22"/>
          <w:szCs w:val="22"/>
        </w:rPr>
        <w:t xml:space="preserve">pán előre – </w:t>
      </w:r>
      <w:r w:rsidRPr="00DC0169">
        <w:rPr>
          <w:rFonts w:ascii="Book Antiqua" w:hAnsi="Book Antiqua"/>
          <w:b/>
          <w:sz w:val="22"/>
          <w:szCs w:val="22"/>
        </w:rPr>
        <w:t>fölfelé is</w:t>
      </w:r>
      <w:r w:rsidRPr="00DC0169">
        <w:rPr>
          <w:rFonts w:ascii="Book Antiqua" w:hAnsi="Book Antiqua"/>
          <w:sz w:val="22"/>
          <w:szCs w:val="22"/>
        </w:rPr>
        <w:t xml:space="preserve"> kell tudnunk tekinteni. Mert különben „szélfú</w:t>
      </w:r>
      <w:r w:rsidRPr="00DC0169">
        <w:rPr>
          <w:rFonts w:ascii="Book Antiqua" w:hAnsi="Book Antiqua"/>
          <w:sz w:val="22"/>
          <w:szCs w:val="22"/>
        </w:rPr>
        <w:t>t</w:t>
      </w:r>
      <w:r w:rsidRPr="00DC0169">
        <w:rPr>
          <w:rFonts w:ascii="Book Antiqua" w:hAnsi="Book Antiqua"/>
          <w:sz w:val="22"/>
          <w:szCs w:val="22"/>
        </w:rPr>
        <w:t>ta levél a világ”, amelyben nem találjuk meg a helyünket.</w:t>
      </w:r>
    </w:p>
    <w:p w:rsidR="00DC0169" w:rsidRPr="00DC0169" w:rsidRDefault="00DC0169" w:rsidP="00DC0169">
      <w:pPr>
        <w:jc w:val="both"/>
        <w:rPr>
          <w:rFonts w:ascii="Book Antiqua" w:hAnsi="Book Antiqua"/>
          <w:sz w:val="4"/>
          <w:szCs w:val="4"/>
        </w:rPr>
      </w:pPr>
    </w:p>
    <w:p w:rsidR="00DC0169" w:rsidRPr="00DC0169" w:rsidRDefault="00DC0169" w:rsidP="00DC0169">
      <w:pPr>
        <w:jc w:val="both"/>
        <w:rPr>
          <w:rFonts w:ascii="Book Antiqua" w:hAnsi="Book Antiqua"/>
          <w:sz w:val="22"/>
          <w:szCs w:val="22"/>
        </w:rPr>
      </w:pPr>
      <w:r w:rsidRPr="00DC0169">
        <w:rPr>
          <w:rFonts w:ascii="Book Antiqua" w:hAnsi="Book Antiqua"/>
          <w:sz w:val="22"/>
          <w:szCs w:val="22"/>
        </w:rPr>
        <w:t>A magyar oktatási rendszerben az elmúlt esztendő óta kötelező az erkölc</w:t>
      </w:r>
      <w:r w:rsidRPr="00DC0169">
        <w:rPr>
          <w:rFonts w:ascii="Book Antiqua" w:hAnsi="Book Antiqua"/>
          <w:sz w:val="22"/>
          <w:szCs w:val="22"/>
        </w:rPr>
        <w:t>s</w:t>
      </w:r>
      <w:r w:rsidRPr="00DC0169">
        <w:rPr>
          <w:rFonts w:ascii="Book Antiqua" w:hAnsi="Book Antiqua"/>
          <w:sz w:val="22"/>
          <w:szCs w:val="22"/>
        </w:rPr>
        <w:t xml:space="preserve">tan (más szóval etika) vagy a felekezeti </w:t>
      </w:r>
      <w:r w:rsidRPr="00DC0169">
        <w:rPr>
          <w:rFonts w:ascii="Book Antiqua" w:hAnsi="Book Antiqua"/>
          <w:b/>
          <w:sz w:val="22"/>
          <w:szCs w:val="22"/>
        </w:rPr>
        <w:t>hit- és erkölcstan</w:t>
      </w:r>
      <w:r w:rsidRPr="00DC0169">
        <w:rPr>
          <w:rFonts w:ascii="Book Antiqua" w:hAnsi="Book Antiqua"/>
          <w:sz w:val="22"/>
          <w:szCs w:val="22"/>
        </w:rPr>
        <w:t xml:space="preserve"> (r</w:t>
      </w:r>
      <w:r w:rsidRPr="00DC0169">
        <w:rPr>
          <w:rFonts w:ascii="Book Antiqua" w:hAnsi="Book Antiqua"/>
          <w:sz w:val="22"/>
          <w:szCs w:val="22"/>
        </w:rPr>
        <w:t>ö</w:t>
      </w:r>
      <w:r w:rsidRPr="00DC0169">
        <w:rPr>
          <w:rFonts w:ascii="Book Antiqua" w:hAnsi="Book Antiqua"/>
          <w:sz w:val="22"/>
          <w:szCs w:val="22"/>
        </w:rPr>
        <w:t>viden: hittan) tantárgy választása. Az iskolai erkölcstan (etika) éle</w:t>
      </w:r>
      <w:r w:rsidRPr="00DC0169">
        <w:rPr>
          <w:rFonts w:ascii="Book Antiqua" w:hAnsi="Book Antiqua"/>
          <w:sz w:val="22"/>
          <w:szCs w:val="22"/>
        </w:rPr>
        <w:t>t</w:t>
      </w:r>
      <w:r w:rsidRPr="00DC0169">
        <w:rPr>
          <w:rFonts w:ascii="Book Antiqua" w:hAnsi="Book Antiqua"/>
          <w:sz w:val="22"/>
          <w:szCs w:val="22"/>
        </w:rPr>
        <w:t>szabályokról szól; a hit- és erkölcstan nyilván gazdagabb tartalommal bír: megtanítja a keres</w:t>
      </w:r>
      <w:r w:rsidRPr="00DC0169">
        <w:rPr>
          <w:rFonts w:ascii="Book Antiqua" w:hAnsi="Book Antiqua"/>
          <w:sz w:val="22"/>
          <w:szCs w:val="22"/>
        </w:rPr>
        <w:t>z</w:t>
      </w:r>
      <w:r w:rsidRPr="00DC0169">
        <w:rPr>
          <w:rFonts w:ascii="Book Antiqua" w:hAnsi="Book Antiqua"/>
          <w:sz w:val="22"/>
          <w:szCs w:val="22"/>
        </w:rPr>
        <w:t xml:space="preserve">tény hit alapjait, és erre építi a boldog élethez utat mutató értékrendet. A </w:t>
      </w:r>
      <w:proofErr w:type="spellStart"/>
      <w:r w:rsidRPr="00DC0169">
        <w:rPr>
          <w:rFonts w:ascii="Book Antiqua" w:hAnsi="Book Antiqua"/>
          <w:b/>
          <w:sz w:val="22"/>
          <w:szCs w:val="22"/>
        </w:rPr>
        <w:t>görögkatolikus</w:t>
      </w:r>
      <w:proofErr w:type="spellEnd"/>
      <w:r w:rsidRPr="00DC0169">
        <w:rPr>
          <w:rFonts w:ascii="Book Antiqua" w:hAnsi="Book Antiqua"/>
          <w:b/>
          <w:sz w:val="22"/>
          <w:szCs w:val="22"/>
        </w:rPr>
        <w:t xml:space="preserve"> hit- és erkölcstan</w:t>
      </w:r>
      <w:r w:rsidRPr="00DC0169">
        <w:rPr>
          <w:rFonts w:ascii="Book Antiqua" w:hAnsi="Book Antiqua"/>
          <w:sz w:val="22"/>
          <w:szCs w:val="22"/>
        </w:rPr>
        <w:t xml:space="preserve"> is tartalmazza mindazokat a tárgyi ism</w:t>
      </w:r>
      <w:r w:rsidRPr="00DC0169">
        <w:rPr>
          <w:rFonts w:ascii="Book Antiqua" w:hAnsi="Book Antiqua"/>
          <w:sz w:val="22"/>
          <w:szCs w:val="22"/>
        </w:rPr>
        <w:t>e</w:t>
      </w:r>
      <w:r w:rsidRPr="00DC0169">
        <w:rPr>
          <w:rFonts w:ascii="Book Antiqua" w:hAnsi="Book Antiqua"/>
          <w:sz w:val="22"/>
          <w:szCs w:val="22"/>
        </w:rPr>
        <w:t>reteket és viselkedési norm</w:t>
      </w:r>
      <w:r w:rsidRPr="00DC0169">
        <w:rPr>
          <w:rFonts w:ascii="Book Antiqua" w:hAnsi="Book Antiqua"/>
          <w:sz w:val="22"/>
          <w:szCs w:val="22"/>
        </w:rPr>
        <w:t>á</w:t>
      </w:r>
      <w:r w:rsidRPr="00DC0169">
        <w:rPr>
          <w:rFonts w:ascii="Book Antiqua" w:hAnsi="Book Antiqua"/>
          <w:sz w:val="22"/>
          <w:szCs w:val="22"/>
        </w:rPr>
        <w:t>kat, amelyeket az etika-oktatás fontosnak tart és elmélyít, de min</w:t>
      </w:r>
      <w:r w:rsidRPr="00DC0169">
        <w:rPr>
          <w:rFonts w:ascii="Book Antiqua" w:hAnsi="Book Antiqua"/>
          <w:sz w:val="22"/>
          <w:szCs w:val="22"/>
        </w:rPr>
        <w:t>d</w:t>
      </w:r>
      <w:r w:rsidRPr="00DC0169">
        <w:rPr>
          <w:rFonts w:ascii="Book Antiqua" w:hAnsi="Book Antiqua"/>
          <w:sz w:val="22"/>
          <w:szCs w:val="22"/>
        </w:rPr>
        <w:t xml:space="preserve">ezek forrását </w:t>
      </w:r>
      <w:r w:rsidRPr="00DC0169">
        <w:rPr>
          <w:rFonts w:ascii="Book Antiqua" w:hAnsi="Book Antiqua"/>
          <w:b/>
          <w:sz w:val="22"/>
          <w:szCs w:val="22"/>
        </w:rPr>
        <w:t>a szeretet Istené</w:t>
      </w:r>
      <w:r w:rsidRPr="00DC0169">
        <w:rPr>
          <w:rFonts w:ascii="Book Antiqua" w:hAnsi="Book Antiqua"/>
          <w:sz w:val="22"/>
          <w:szCs w:val="22"/>
        </w:rPr>
        <w:t>ben fedezi fel és mutatja be. A gye</w:t>
      </w:r>
      <w:r w:rsidRPr="00DC0169">
        <w:rPr>
          <w:rFonts w:ascii="Book Antiqua" w:hAnsi="Book Antiqua"/>
          <w:sz w:val="22"/>
          <w:szCs w:val="22"/>
        </w:rPr>
        <w:t>r</w:t>
      </w:r>
      <w:r w:rsidRPr="00DC0169">
        <w:rPr>
          <w:rFonts w:ascii="Book Antiqua" w:hAnsi="Book Antiqua"/>
          <w:sz w:val="22"/>
          <w:szCs w:val="22"/>
        </w:rPr>
        <w:t xml:space="preserve">meknevelést hivatásának tekintő és azt felelősen végző szülő ezt a </w:t>
      </w:r>
      <w:r w:rsidRPr="00DC0169">
        <w:rPr>
          <w:rFonts w:ascii="Book Antiqua" w:hAnsi="Book Antiqua"/>
          <w:b/>
          <w:sz w:val="22"/>
          <w:szCs w:val="22"/>
        </w:rPr>
        <w:t>többlet</w:t>
      </w:r>
      <w:r w:rsidRPr="00DC0169">
        <w:rPr>
          <w:rFonts w:ascii="Book Antiqua" w:hAnsi="Book Antiqua"/>
          <w:sz w:val="22"/>
          <w:szCs w:val="22"/>
        </w:rPr>
        <w:t>et felismeri és bi</w:t>
      </w:r>
      <w:r w:rsidRPr="00DC0169">
        <w:rPr>
          <w:rFonts w:ascii="Book Antiqua" w:hAnsi="Book Antiqua"/>
          <w:sz w:val="22"/>
          <w:szCs w:val="22"/>
        </w:rPr>
        <w:t>z</w:t>
      </w:r>
      <w:r w:rsidRPr="00DC0169">
        <w:rPr>
          <w:rFonts w:ascii="Book Antiqua" w:hAnsi="Book Antiqua"/>
          <w:sz w:val="22"/>
          <w:szCs w:val="22"/>
        </w:rPr>
        <w:t>tosítja gyermeke számára.</w:t>
      </w:r>
    </w:p>
    <w:p w:rsidR="00DC0169" w:rsidRPr="00DC0169" w:rsidRDefault="00DC0169" w:rsidP="00DC0169">
      <w:pPr>
        <w:jc w:val="both"/>
        <w:rPr>
          <w:rFonts w:ascii="Book Antiqua" w:hAnsi="Book Antiqua"/>
          <w:sz w:val="4"/>
          <w:szCs w:val="4"/>
        </w:rPr>
      </w:pPr>
    </w:p>
    <w:p w:rsidR="00DC0169" w:rsidRPr="00DC0169" w:rsidRDefault="00DC0169" w:rsidP="00DC0169">
      <w:pPr>
        <w:jc w:val="both"/>
        <w:rPr>
          <w:rFonts w:ascii="Book Antiqua" w:hAnsi="Book Antiqua"/>
          <w:sz w:val="22"/>
          <w:szCs w:val="22"/>
        </w:rPr>
      </w:pPr>
      <w:r w:rsidRPr="00DC0169">
        <w:rPr>
          <w:rFonts w:ascii="Book Antiqua" w:hAnsi="Book Antiqua"/>
          <w:sz w:val="22"/>
          <w:szCs w:val="22"/>
        </w:rPr>
        <w:t xml:space="preserve">Nyitott és örömteli szívvel </w:t>
      </w:r>
      <w:r w:rsidRPr="00DC0169">
        <w:rPr>
          <w:rFonts w:ascii="Book Antiqua" w:hAnsi="Book Antiqua"/>
          <w:b/>
          <w:sz w:val="22"/>
          <w:szCs w:val="22"/>
        </w:rPr>
        <w:t>hívjuk és várjuk</w:t>
      </w:r>
      <w:r w:rsidRPr="00DC0169">
        <w:rPr>
          <w:rFonts w:ascii="Book Antiqua" w:hAnsi="Book Antiqua"/>
          <w:sz w:val="22"/>
          <w:szCs w:val="22"/>
        </w:rPr>
        <w:t xml:space="preserve"> gyermeküket az iskolai ór</w:t>
      </w:r>
      <w:r w:rsidRPr="00DC0169">
        <w:rPr>
          <w:rFonts w:ascii="Book Antiqua" w:hAnsi="Book Antiqua"/>
          <w:sz w:val="22"/>
          <w:szCs w:val="22"/>
        </w:rPr>
        <w:t>a</w:t>
      </w:r>
      <w:r w:rsidRPr="00DC0169">
        <w:rPr>
          <w:rFonts w:ascii="Book Antiqua" w:hAnsi="Book Antiqua"/>
          <w:sz w:val="22"/>
          <w:szCs w:val="22"/>
        </w:rPr>
        <w:t xml:space="preserve">rend keretei között zajló </w:t>
      </w:r>
      <w:proofErr w:type="spellStart"/>
      <w:r w:rsidRPr="00DC0169">
        <w:rPr>
          <w:rFonts w:ascii="Book Antiqua" w:hAnsi="Book Antiqua"/>
          <w:sz w:val="22"/>
          <w:szCs w:val="22"/>
        </w:rPr>
        <w:t>görögkatolikus</w:t>
      </w:r>
      <w:proofErr w:type="spellEnd"/>
      <w:r w:rsidRPr="00DC0169">
        <w:rPr>
          <w:rFonts w:ascii="Book Antiqua" w:hAnsi="Book Antiqua"/>
          <w:sz w:val="22"/>
          <w:szCs w:val="22"/>
        </w:rPr>
        <w:t xml:space="preserve"> hit- és erkölcstan (röv</w:t>
      </w:r>
      <w:r w:rsidRPr="00DC0169">
        <w:rPr>
          <w:rFonts w:ascii="Book Antiqua" w:hAnsi="Book Antiqua"/>
          <w:sz w:val="22"/>
          <w:szCs w:val="22"/>
        </w:rPr>
        <w:t>i</w:t>
      </w:r>
      <w:r w:rsidRPr="00DC0169">
        <w:rPr>
          <w:rFonts w:ascii="Book Antiqua" w:hAnsi="Book Antiqua"/>
          <w:sz w:val="22"/>
          <w:szCs w:val="22"/>
        </w:rPr>
        <w:t>den: hittan) órákra. Egyházunk kétezer éves, rendkívül gazdag lelki-szellemi örökség hordozója. Ezt az örökséget bensőséges, családias légkörben, személyes szeretettel, korszerű eszközökkel, az életkori sajátosságoknak megfelelő módon, a szülők partnereiként közvetí</w:t>
      </w:r>
      <w:r w:rsidRPr="00DC0169">
        <w:rPr>
          <w:rFonts w:ascii="Book Antiqua" w:hAnsi="Book Antiqua"/>
          <w:sz w:val="22"/>
          <w:szCs w:val="22"/>
        </w:rPr>
        <w:t>t</w:t>
      </w:r>
      <w:r w:rsidRPr="00DC0169">
        <w:rPr>
          <w:rFonts w:ascii="Book Antiqua" w:hAnsi="Book Antiqua"/>
          <w:sz w:val="22"/>
          <w:szCs w:val="22"/>
        </w:rPr>
        <w:t>jük.</w:t>
      </w:r>
    </w:p>
    <w:p w:rsidR="00DC0169" w:rsidRPr="00DC0169" w:rsidRDefault="00DC0169" w:rsidP="00DC0169">
      <w:pPr>
        <w:jc w:val="both"/>
        <w:rPr>
          <w:rFonts w:ascii="Book Antiqua" w:hAnsi="Book Antiqua"/>
          <w:sz w:val="4"/>
          <w:szCs w:val="4"/>
        </w:rPr>
      </w:pPr>
    </w:p>
    <w:p w:rsidR="00DC0169" w:rsidRPr="00DC0169" w:rsidRDefault="00DC0169" w:rsidP="00DC0169">
      <w:pPr>
        <w:jc w:val="both"/>
        <w:rPr>
          <w:rFonts w:ascii="Book Antiqua" w:hAnsi="Book Antiqua"/>
          <w:sz w:val="22"/>
          <w:szCs w:val="22"/>
        </w:rPr>
      </w:pPr>
      <w:r w:rsidRPr="00DC0169">
        <w:rPr>
          <w:rFonts w:ascii="Book Antiqua" w:hAnsi="Book Antiqua"/>
          <w:sz w:val="22"/>
          <w:szCs w:val="22"/>
        </w:rPr>
        <w:t>A bizalom minden kapcsolat fundamentuma. Erre alapozva ajánljuk f</w:t>
      </w:r>
      <w:r w:rsidRPr="00DC0169">
        <w:rPr>
          <w:rFonts w:ascii="Book Antiqua" w:hAnsi="Book Antiqua"/>
          <w:sz w:val="22"/>
          <w:szCs w:val="22"/>
        </w:rPr>
        <w:t>i</w:t>
      </w:r>
      <w:r w:rsidRPr="00DC0169">
        <w:rPr>
          <w:rFonts w:ascii="Book Antiqua" w:hAnsi="Book Antiqua"/>
          <w:sz w:val="22"/>
          <w:szCs w:val="22"/>
        </w:rPr>
        <w:t xml:space="preserve">gyelmükbe oktató-nevelő munkánkat, és így várjuk gyermekeiket a </w:t>
      </w:r>
      <w:proofErr w:type="spellStart"/>
      <w:r w:rsidRPr="00DC0169">
        <w:rPr>
          <w:rFonts w:ascii="Book Antiqua" w:hAnsi="Book Antiqua"/>
          <w:b/>
          <w:sz w:val="22"/>
          <w:szCs w:val="22"/>
        </w:rPr>
        <w:t>görögkatolikus</w:t>
      </w:r>
      <w:proofErr w:type="spellEnd"/>
      <w:r w:rsidRPr="00DC0169">
        <w:rPr>
          <w:rFonts w:ascii="Book Antiqua" w:hAnsi="Book Antiqua"/>
          <w:b/>
          <w:sz w:val="22"/>
          <w:szCs w:val="22"/>
        </w:rPr>
        <w:t xml:space="preserve"> hit- és erkölcstan</w:t>
      </w:r>
      <w:r w:rsidRPr="00DC0169">
        <w:rPr>
          <w:rFonts w:ascii="Book Antiqua" w:hAnsi="Book Antiqua"/>
          <w:sz w:val="22"/>
          <w:szCs w:val="22"/>
        </w:rPr>
        <w:t xml:space="preserve"> órákra. Kérjük, ne felejtsenek el az isk</w:t>
      </w:r>
      <w:r w:rsidRPr="00DC0169">
        <w:rPr>
          <w:rFonts w:ascii="Book Antiqua" w:hAnsi="Book Antiqua"/>
          <w:sz w:val="22"/>
          <w:szCs w:val="22"/>
        </w:rPr>
        <w:t>o</w:t>
      </w:r>
      <w:r w:rsidRPr="00DC0169">
        <w:rPr>
          <w:rFonts w:ascii="Book Antiqua" w:hAnsi="Book Antiqua"/>
          <w:sz w:val="22"/>
          <w:szCs w:val="22"/>
        </w:rPr>
        <w:t>lában választásukról nyilatkozni.</w:t>
      </w:r>
    </w:p>
    <w:p w:rsidR="00DC0169" w:rsidRPr="00DC0169" w:rsidRDefault="00DC0169" w:rsidP="00DC0169">
      <w:pPr>
        <w:jc w:val="both"/>
        <w:rPr>
          <w:rFonts w:ascii="Book Antiqua" w:hAnsi="Book Antiqua"/>
          <w:sz w:val="4"/>
          <w:szCs w:val="4"/>
        </w:rPr>
      </w:pPr>
    </w:p>
    <w:p w:rsidR="00DC0169" w:rsidRPr="00DC0169" w:rsidRDefault="00DC0169" w:rsidP="00DC0169">
      <w:pPr>
        <w:jc w:val="both"/>
        <w:rPr>
          <w:rFonts w:ascii="Book Antiqua" w:hAnsi="Book Antiqua"/>
          <w:sz w:val="22"/>
          <w:szCs w:val="22"/>
        </w:rPr>
      </w:pPr>
      <w:r w:rsidRPr="00DC0169">
        <w:rPr>
          <w:rFonts w:ascii="Book Antiqua" w:hAnsi="Book Antiqua"/>
          <w:sz w:val="22"/>
          <w:szCs w:val="22"/>
        </w:rPr>
        <w:t>Kalapemeléssel, tisztelettel és nagyrabecsüléssel:</w:t>
      </w:r>
    </w:p>
    <w:p w:rsidR="00DC0169" w:rsidRPr="00DC0169" w:rsidRDefault="00DC0169" w:rsidP="00DC0169">
      <w:pPr>
        <w:rPr>
          <w:rFonts w:ascii="Book Antiqua" w:hAnsi="Book Antiqua"/>
          <w:sz w:val="4"/>
          <w:szCs w:val="4"/>
        </w:rPr>
      </w:pPr>
    </w:p>
    <w:p w:rsidR="00DC0169" w:rsidRPr="00DC0169" w:rsidRDefault="00DC0169" w:rsidP="00DC0169">
      <w:pPr>
        <w:rPr>
          <w:rFonts w:ascii="Book Antiqua" w:hAnsi="Book Antiqua"/>
          <w:i/>
          <w:sz w:val="20"/>
          <w:szCs w:val="20"/>
        </w:rPr>
      </w:pPr>
      <w:proofErr w:type="gramStart"/>
      <w:r w:rsidRPr="00DC0169">
        <w:rPr>
          <w:rFonts w:ascii="Book Antiqua" w:hAnsi="Book Antiqua"/>
          <w:i/>
          <w:sz w:val="20"/>
          <w:szCs w:val="20"/>
        </w:rPr>
        <w:t>a</w:t>
      </w:r>
      <w:proofErr w:type="gramEnd"/>
      <w:r w:rsidRPr="00DC0169">
        <w:rPr>
          <w:rFonts w:ascii="Book Antiqua" w:hAnsi="Book Antiqua"/>
          <w:i/>
          <w:sz w:val="20"/>
          <w:szCs w:val="20"/>
        </w:rPr>
        <w:t xml:space="preserve"> Magyar Görögkatolikus Egyház</w:t>
      </w:r>
      <w:r w:rsidRPr="00DC0169">
        <w:rPr>
          <w:rFonts w:ascii="Book Antiqua" w:hAnsi="Book Antiqua"/>
          <w:i/>
          <w:sz w:val="20"/>
          <w:szCs w:val="20"/>
        </w:rPr>
        <w:tab/>
      </w:r>
      <w:r w:rsidRPr="00DC0169">
        <w:rPr>
          <w:rFonts w:ascii="Book Antiqua" w:hAnsi="Book Antiqua"/>
          <w:i/>
          <w:sz w:val="20"/>
          <w:szCs w:val="20"/>
        </w:rPr>
        <w:tab/>
      </w:r>
      <w:r w:rsidRPr="00DC0169">
        <w:rPr>
          <w:rFonts w:ascii="Book Antiqua" w:hAnsi="Book Antiqua"/>
          <w:i/>
          <w:sz w:val="20"/>
          <w:szCs w:val="20"/>
        </w:rPr>
        <w:tab/>
      </w:r>
      <w:r w:rsidRPr="00DC0169">
        <w:rPr>
          <w:rFonts w:ascii="Book Antiqua" w:hAnsi="Book Antiqua"/>
          <w:i/>
          <w:sz w:val="20"/>
          <w:szCs w:val="20"/>
        </w:rPr>
        <w:tab/>
        <w:t xml:space="preserve">       </w:t>
      </w:r>
      <w:r>
        <w:rPr>
          <w:rFonts w:ascii="Book Antiqua" w:hAnsi="Book Antiqua"/>
          <w:i/>
          <w:sz w:val="20"/>
          <w:szCs w:val="20"/>
        </w:rPr>
        <w:t xml:space="preserve">                 </w:t>
      </w:r>
      <w:r w:rsidRPr="00DC0169">
        <w:rPr>
          <w:rFonts w:ascii="Book Antiqua" w:hAnsi="Book Antiqua"/>
          <w:i/>
          <w:sz w:val="20"/>
          <w:szCs w:val="20"/>
        </w:rPr>
        <w:t>Obbágy Lás</w:t>
      </w:r>
      <w:r w:rsidRPr="00DC0169">
        <w:rPr>
          <w:rFonts w:ascii="Book Antiqua" w:hAnsi="Book Antiqua"/>
          <w:i/>
          <w:sz w:val="20"/>
          <w:szCs w:val="20"/>
        </w:rPr>
        <w:t>z</w:t>
      </w:r>
      <w:r w:rsidRPr="00DC0169">
        <w:rPr>
          <w:rFonts w:ascii="Book Antiqua" w:hAnsi="Book Antiqua"/>
          <w:i/>
          <w:sz w:val="20"/>
          <w:szCs w:val="20"/>
        </w:rPr>
        <w:t>ló</w:t>
      </w:r>
    </w:p>
    <w:p w:rsidR="00DC0169" w:rsidRPr="00DC0169" w:rsidRDefault="00DC0169" w:rsidP="00DC0169">
      <w:pPr>
        <w:rPr>
          <w:rFonts w:ascii="Book Antiqua" w:hAnsi="Book Antiqua"/>
          <w:i/>
          <w:sz w:val="20"/>
          <w:szCs w:val="20"/>
        </w:rPr>
      </w:pPr>
      <w:proofErr w:type="gramStart"/>
      <w:r w:rsidRPr="00DC0169">
        <w:rPr>
          <w:rFonts w:ascii="Book Antiqua" w:hAnsi="Book Antiqua"/>
          <w:i/>
          <w:sz w:val="20"/>
          <w:szCs w:val="20"/>
        </w:rPr>
        <w:t>oktatásért</w:t>
      </w:r>
      <w:proofErr w:type="gramEnd"/>
      <w:r w:rsidRPr="00DC0169">
        <w:rPr>
          <w:rFonts w:ascii="Book Antiqua" w:hAnsi="Book Antiqua"/>
          <w:i/>
          <w:sz w:val="20"/>
          <w:szCs w:val="20"/>
        </w:rPr>
        <w:t xml:space="preserve"> és hitoktatásért felelős vezetői</w:t>
      </w:r>
      <w:r w:rsidRPr="00DC0169">
        <w:rPr>
          <w:rFonts w:ascii="Book Antiqua" w:hAnsi="Book Antiqua"/>
          <w:i/>
          <w:sz w:val="20"/>
          <w:szCs w:val="20"/>
        </w:rPr>
        <w:tab/>
      </w:r>
      <w:r w:rsidRPr="00DC0169">
        <w:rPr>
          <w:rFonts w:ascii="Book Antiqua" w:hAnsi="Book Antiqua"/>
          <w:i/>
          <w:sz w:val="20"/>
          <w:szCs w:val="20"/>
        </w:rPr>
        <w:tab/>
      </w:r>
      <w:r w:rsidRPr="00DC0169">
        <w:rPr>
          <w:rFonts w:ascii="Book Antiqua" w:hAnsi="Book Antiqua"/>
          <w:i/>
          <w:sz w:val="20"/>
          <w:szCs w:val="20"/>
        </w:rPr>
        <w:tab/>
        <w:t>és</w:t>
      </w:r>
      <w:r w:rsidRPr="00DC0169">
        <w:rPr>
          <w:rFonts w:ascii="Book Antiqua" w:hAnsi="Book Antiqua"/>
          <w:i/>
          <w:sz w:val="20"/>
          <w:szCs w:val="20"/>
        </w:rPr>
        <w:tab/>
        <w:t xml:space="preserve">         </w:t>
      </w:r>
      <w:r>
        <w:rPr>
          <w:rFonts w:ascii="Book Antiqua" w:hAnsi="Book Antiqua"/>
          <w:i/>
          <w:sz w:val="20"/>
          <w:szCs w:val="20"/>
        </w:rPr>
        <w:t xml:space="preserve">   </w:t>
      </w:r>
      <w:r w:rsidRPr="00DC0169">
        <w:rPr>
          <w:rFonts w:ascii="Book Antiqua" w:hAnsi="Book Antiqua"/>
          <w:i/>
          <w:sz w:val="20"/>
          <w:szCs w:val="20"/>
        </w:rPr>
        <w:t xml:space="preserve">helyi </w:t>
      </w:r>
      <w:proofErr w:type="spellStart"/>
      <w:r w:rsidRPr="00DC0169">
        <w:rPr>
          <w:rFonts w:ascii="Book Antiqua" w:hAnsi="Book Antiqua"/>
          <w:i/>
          <w:sz w:val="20"/>
          <w:szCs w:val="20"/>
        </w:rPr>
        <w:t>parókus</w:t>
      </w:r>
      <w:proofErr w:type="spellEnd"/>
    </w:p>
    <w:p w:rsidR="00022997" w:rsidRPr="00D70752" w:rsidRDefault="00022997" w:rsidP="00022997">
      <w:pPr>
        <w:jc w:val="center"/>
        <w:rPr>
          <w:rFonts w:ascii="Book Antiqua" w:hAnsi="Book Antiqua"/>
          <w:b/>
        </w:rPr>
      </w:pPr>
      <w:r w:rsidRPr="00D70752">
        <w:rPr>
          <w:rFonts w:ascii="Book Antiqua" w:hAnsi="Book Antiqua"/>
          <w:b/>
        </w:rPr>
        <w:lastRenderedPageBreak/>
        <w:t>JÁTÉKOS REJTVÉNY – SZÜLŐKNEK</w:t>
      </w:r>
    </w:p>
    <w:p w:rsidR="00022997" w:rsidRPr="00D70752" w:rsidRDefault="00022997" w:rsidP="00022997">
      <w:pPr>
        <w:jc w:val="center"/>
        <w:rPr>
          <w:b/>
          <w:sz w:val="8"/>
          <w:szCs w:val="8"/>
        </w:rPr>
      </w:pPr>
    </w:p>
    <w:tbl>
      <w:tblPr>
        <w:tblStyle w:val="Rcsostblzat"/>
        <w:tblW w:w="0" w:type="auto"/>
        <w:tblInd w:w="250" w:type="dxa"/>
        <w:tblLook w:val="04A0"/>
      </w:tblPr>
      <w:tblGrid>
        <w:gridCol w:w="709"/>
        <w:gridCol w:w="714"/>
        <w:gridCol w:w="831"/>
        <w:gridCol w:w="831"/>
        <w:gridCol w:w="903"/>
        <w:gridCol w:w="868"/>
        <w:gridCol w:w="832"/>
        <w:gridCol w:w="691"/>
        <w:gridCol w:w="709"/>
      </w:tblGrid>
      <w:tr w:rsidR="00022997" w:rsidRPr="00022997" w:rsidTr="00022997">
        <w:tc>
          <w:tcPr>
            <w:tcW w:w="709" w:type="dxa"/>
          </w:tcPr>
          <w:p w:rsidR="00022997" w:rsidRPr="00022997" w:rsidRDefault="00022997" w:rsidP="00022997">
            <w:pPr>
              <w:jc w:val="center"/>
              <w:rPr>
                <w:sz w:val="24"/>
                <w:szCs w:val="24"/>
              </w:rPr>
            </w:pPr>
            <w:r w:rsidRPr="00022997">
              <w:rPr>
                <w:sz w:val="24"/>
                <w:szCs w:val="24"/>
              </w:rPr>
              <w:t>Ö</w:t>
            </w:r>
          </w:p>
        </w:tc>
        <w:tc>
          <w:tcPr>
            <w:tcW w:w="714" w:type="dxa"/>
          </w:tcPr>
          <w:p w:rsidR="00022997" w:rsidRPr="00022997" w:rsidRDefault="00022997" w:rsidP="00022997">
            <w:pPr>
              <w:jc w:val="center"/>
              <w:rPr>
                <w:sz w:val="24"/>
                <w:szCs w:val="24"/>
              </w:rPr>
            </w:pPr>
            <w:r w:rsidRPr="00022997">
              <w:rPr>
                <w:sz w:val="24"/>
                <w:szCs w:val="24"/>
              </w:rPr>
              <w:t xml:space="preserve"> K</w:t>
            </w:r>
          </w:p>
        </w:tc>
        <w:tc>
          <w:tcPr>
            <w:tcW w:w="831" w:type="dxa"/>
          </w:tcPr>
          <w:p w:rsidR="00022997" w:rsidRPr="00022997" w:rsidRDefault="00022997" w:rsidP="00022997">
            <w:pPr>
              <w:jc w:val="center"/>
              <w:rPr>
                <w:sz w:val="24"/>
                <w:szCs w:val="24"/>
              </w:rPr>
            </w:pPr>
            <w:r w:rsidRPr="00022997">
              <w:rPr>
                <w:sz w:val="24"/>
                <w:szCs w:val="24"/>
              </w:rPr>
              <w:t>R</w:t>
            </w:r>
          </w:p>
        </w:tc>
        <w:tc>
          <w:tcPr>
            <w:tcW w:w="831" w:type="dxa"/>
          </w:tcPr>
          <w:p w:rsidR="00022997" w:rsidRPr="00022997" w:rsidRDefault="00022997" w:rsidP="00022997">
            <w:pPr>
              <w:jc w:val="center"/>
              <w:rPr>
                <w:sz w:val="24"/>
                <w:szCs w:val="24"/>
              </w:rPr>
            </w:pPr>
            <w:r w:rsidRPr="00022997">
              <w:rPr>
                <w:sz w:val="24"/>
                <w:szCs w:val="24"/>
              </w:rPr>
              <w:t>E</w:t>
            </w:r>
          </w:p>
        </w:tc>
        <w:tc>
          <w:tcPr>
            <w:tcW w:w="903" w:type="dxa"/>
          </w:tcPr>
          <w:p w:rsidR="00022997" w:rsidRPr="00022997" w:rsidRDefault="00022997" w:rsidP="00022997">
            <w:pPr>
              <w:jc w:val="center"/>
              <w:rPr>
                <w:sz w:val="24"/>
                <w:szCs w:val="24"/>
              </w:rPr>
            </w:pPr>
            <w:r w:rsidRPr="00022997">
              <w:rPr>
                <w:sz w:val="24"/>
                <w:szCs w:val="24"/>
              </w:rPr>
              <w:t>S</w:t>
            </w:r>
          </w:p>
        </w:tc>
        <w:tc>
          <w:tcPr>
            <w:tcW w:w="868" w:type="dxa"/>
          </w:tcPr>
          <w:p w:rsidR="00022997" w:rsidRPr="00022997" w:rsidRDefault="00022997" w:rsidP="00022997">
            <w:pPr>
              <w:jc w:val="center"/>
              <w:rPr>
                <w:sz w:val="24"/>
                <w:szCs w:val="24"/>
              </w:rPr>
            </w:pPr>
            <w:r w:rsidRPr="00022997">
              <w:rPr>
                <w:sz w:val="24"/>
                <w:szCs w:val="24"/>
              </w:rPr>
              <w:t>É</w:t>
            </w:r>
          </w:p>
        </w:tc>
        <w:tc>
          <w:tcPr>
            <w:tcW w:w="832" w:type="dxa"/>
          </w:tcPr>
          <w:p w:rsidR="00022997" w:rsidRPr="00022997" w:rsidRDefault="00022997" w:rsidP="00022997">
            <w:pPr>
              <w:jc w:val="center"/>
              <w:rPr>
                <w:sz w:val="24"/>
                <w:szCs w:val="24"/>
              </w:rPr>
            </w:pPr>
            <w:r w:rsidRPr="00022997">
              <w:rPr>
                <w:sz w:val="24"/>
                <w:szCs w:val="24"/>
              </w:rPr>
              <w:t>T</w:t>
            </w:r>
          </w:p>
        </w:tc>
        <w:tc>
          <w:tcPr>
            <w:tcW w:w="691" w:type="dxa"/>
          </w:tcPr>
          <w:p w:rsidR="00022997" w:rsidRPr="00022997" w:rsidRDefault="00022997" w:rsidP="00022997">
            <w:pPr>
              <w:jc w:val="center"/>
              <w:rPr>
                <w:sz w:val="24"/>
                <w:szCs w:val="24"/>
              </w:rPr>
            </w:pPr>
            <w:r w:rsidRPr="00022997">
              <w:rPr>
                <w:sz w:val="24"/>
                <w:szCs w:val="24"/>
              </w:rPr>
              <w:t>I</w:t>
            </w:r>
          </w:p>
        </w:tc>
        <w:tc>
          <w:tcPr>
            <w:tcW w:w="709" w:type="dxa"/>
          </w:tcPr>
          <w:p w:rsidR="00022997" w:rsidRPr="00022997" w:rsidRDefault="00022997" w:rsidP="00022997">
            <w:pPr>
              <w:jc w:val="center"/>
              <w:rPr>
                <w:sz w:val="24"/>
                <w:szCs w:val="24"/>
              </w:rPr>
            </w:pPr>
            <w:r w:rsidRPr="00022997">
              <w:rPr>
                <w:sz w:val="24"/>
                <w:szCs w:val="24"/>
              </w:rPr>
              <w:t>H</w:t>
            </w:r>
          </w:p>
        </w:tc>
      </w:tr>
      <w:tr w:rsidR="00022997" w:rsidRPr="00022997" w:rsidTr="00022997">
        <w:tc>
          <w:tcPr>
            <w:tcW w:w="709" w:type="dxa"/>
          </w:tcPr>
          <w:p w:rsidR="00022997" w:rsidRPr="00022997" w:rsidRDefault="00022997" w:rsidP="00022997">
            <w:pPr>
              <w:jc w:val="center"/>
              <w:rPr>
                <w:sz w:val="24"/>
                <w:szCs w:val="24"/>
              </w:rPr>
            </w:pPr>
            <w:r w:rsidRPr="00022997">
              <w:rPr>
                <w:sz w:val="24"/>
                <w:szCs w:val="24"/>
              </w:rPr>
              <w:t>L</w:t>
            </w:r>
          </w:p>
        </w:tc>
        <w:tc>
          <w:tcPr>
            <w:tcW w:w="714" w:type="dxa"/>
          </w:tcPr>
          <w:p w:rsidR="00022997" w:rsidRPr="00022997" w:rsidRDefault="00022997" w:rsidP="00022997">
            <w:pPr>
              <w:jc w:val="center"/>
              <w:rPr>
                <w:sz w:val="24"/>
                <w:szCs w:val="24"/>
              </w:rPr>
            </w:pPr>
            <w:r w:rsidRPr="00022997">
              <w:rPr>
                <w:sz w:val="24"/>
                <w:szCs w:val="24"/>
              </w:rPr>
              <w:t>R</w:t>
            </w:r>
          </w:p>
        </w:tc>
        <w:tc>
          <w:tcPr>
            <w:tcW w:w="831" w:type="dxa"/>
          </w:tcPr>
          <w:p w:rsidR="00022997" w:rsidRPr="00022997" w:rsidRDefault="00022997" w:rsidP="00022997">
            <w:pPr>
              <w:jc w:val="center"/>
              <w:rPr>
                <w:sz w:val="24"/>
                <w:szCs w:val="24"/>
              </w:rPr>
            </w:pPr>
            <w:r w:rsidRPr="00022997">
              <w:rPr>
                <w:sz w:val="24"/>
                <w:szCs w:val="24"/>
              </w:rPr>
              <w:t>E</w:t>
            </w:r>
          </w:p>
        </w:tc>
        <w:tc>
          <w:tcPr>
            <w:tcW w:w="831" w:type="dxa"/>
          </w:tcPr>
          <w:p w:rsidR="00022997" w:rsidRPr="00022997" w:rsidRDefault="00022997" w:rsidP="00022997">
            <w:pPr>
              <w:jc w:val="center"/>
              <w:rPr>
                <w:sz w:val="24"/>
                <w:szCs w:val="24"/>
              </w:rPr>
            </w:pPr>
            <w:r w:rsidRPr="00022997">
              <w:rPr>
                <w:sz w:val="24"/>
                <w:szCs w:val="24"/>
              </w:rPr>
              <w:t>Y</w:t>
            </w:r>
          </w:p>
        </w:tc>
        <w:tc>
          <w:tcPr>
            <w:tcW w:w="903" w:type="dxa"/>
          </w:tcPr>
          <w:p w:rsidR="00022997" w:rsidRPr="00022997" w:rsidRDefault="00022997" w:rsidP="00022997">
            <w:pPr>
              <w:jc w:val="center"/>
              <w:rPr>
                <w:sz w:val="24"/>
                <w:szCs w:val="24"/>
              </w:rPr>
            </w:pPr>
            <w:r w:rsidRPr="00022997">
              <w:rPr>
                <w:sz w:val="24"/>
                <w:szCs w:val="24"/>
              </w:rPr>
              <w:t>G</w:t>
            </w:r>
          </w:p>
        </w:tc>
        <w:tc>
          <w:tcPr>
            <w:tcW w:w="868" w:type="dxa"/>
          </w:tcPr>
          <w:p w:rsidR="00022997" w:rsidRPr="00022997" w:rsidRDefault="00022997" w:rsidP="00022997">
            <w:pPr>
              <w:jc w:val="center"/>
              <w:rPr>
                <w:sz w:val="24"/>
                <w:szCs w:val="24"/>
              </w:rPr>
            </w:pPr>
            <w:r w:rsidRPr="00022997">
              <w:rPr>
                <w:sz w:val="24"/>
                <w:szCs w:val="24"/>
              </w:rPr>
              <w:t>K</w:t>
            </w:r>
          </w:p>
        </w:tc>
        <w:tc>
          <w:tcPr>
            <w:tcW w:w="832" w:type="dxa"/>
          </w:tcPr>
          <w:p w:rsidR="00022997" w:rsidRPr="00022997" w:rsidRDefault="00022997" w:rsidP="00022997">
            <w:pPr>
              <w:jc w:val="center"/>
              <w:rPr>
                <w:sz w:val="24"/>
                <w:szCs w:val="24"/>
              </w:rPr>
            </w:pPr>
            <w:r w:rsidRPr="00022997">
              <w:rPr>
                <w:sz w:val="24"/>
                <w:szCs w:val="24"/>
              </w:rPr>
              <w:t>U</w:t>
            </w:r>
          </w:p>
        </w:tc>
        <w:tc>
          <w:tcPr>
            <w:tcW w:w="691" w:type="dxa"/>
          </w:tcPr>
          <w:p w:rsidR="00022997" w:rsidRPr="00022997" w:rsidRDefault="00022997" w:rsidP="00022997">
            <w:pPr>
              <w:jc w:val="center"/>
              <w:rPr>
                <w:sz w:val="24"/>
                <w:szCs w:val="24"/>
              </w:rPr>
            </w:pPr>
            <w:r w:rsidRPr="00022997">
              <w:rPr>
                <w:sz w:val="24"/>
                <w:szCs w:val="24"/>
              </w:rPr>
              <w:t>J</w:t>
            </w:r>
          </w:p>
        </w:tc>
        <w:tc>
          <w:tcPr>
            <w:tcW w:w="709" w:type="dxa"/>
          </w:tcPr>
          <w:p w:rsidR="00022997" w:rsidRPr="00022997" w:rsidRDefault="00022997" w:rsidP="00022997">
            <w:pPr>
              <w:jc w:val="center"/>
              <w:rPr>
                <w:sz w:val="24"/>
                <w:szCs w:val="24"/>
              </w:rPr>
            </w:pPr>
            <w:r w:rsidRPr="00022997">
              <w:rPr>
                <w:sz w:val="24"/>
                <w:szCs w:val="24"/>
              </w:rPr>
              <w:t>S</w:t>
            </w:r>
          </w:p>
        </w:tc>
      </w:tr>
      <w:tr w:rsidR="00022997" w:rsidRPr="00022997" w:rsidTr="00022997">
        <w:tc>
          <w:tcPr>
            <w:tcW w:w="709" w:type="dxa"/>
          </w:tcPr>
          <w:p w:rsidR="00022997" w:rsidRPr="00022997" w:rsidRDefault="00022997" w:rsidP="00022997">
            <w:pPr>
              <w:jc w:val="center"/>
              <w:rPr>
                <w:sz w:val="24"/>
                <w:szCs w:val="24"/>
              </w:rPr>
            </w:pPr>
            <w:r w:rsidRPr="00022997">
              <w:rPr>
                <w:sz w:val="24"/>
                <w:szCs w:val="24"/>
              </w:rPr>
              <w:t>C</w:t>
            </w:r>
          </w:p>
        </w:tc>
        <w:tc>
          <w:tcPr>
            <w:tcW w:w="714" w:type="dxa"/>
          </w:tcPr>
          <w:p w:rsidR="00022997" w:rsidRPr="00022997" w:rsidRDefault="00022997" w:rsidP="00022997">
            <w:pPr>
              <w:jc w:val="center"/>
              <w:rPr>
                <w:sz w:val="24"/>
                <w:szCs w:val="24"/>
              </w:rPr>
            </w:pPr>
            <w:r w:rsidRPr="00022997">
              <w:rPr>
                <w:sz w:val="24"/>
                <w:szCs w:val="24"/>
              </w:rPr>
              <w:t>M</w:t>
            </w:r>
          </w:p>
        </w:tc>
        <w:tc>
          <w:tcPr>
            <w:tcW w:w="831" w:type="dxa"/>
          </w:tcPr>
          <w:p w:rsidR="00022997" w:rsidRPr="00022997" w:rsidRDefault="00022997" w:rsidP="00022997">
            <w:pPr>
              <w:jc w:val="center"/>
              <w:rPr>
                <w:sz w:val="24"/>
                <w:szCs w:val="24"/>
              </w:rPr>
            </w:pPr>
            <w:r w:rsidRPr="00022997">
              <w:rPr>
                <w:sz w:val="24"/>
                <w:szCs w:val="24"/>
              </w:rPr>
              <w:t>E</w:t>
            </w:r>
          </w:p>
        </w:tc>
        <w:tc>
          <w:tcPr>
            <w:tcW w:w="831" w:type="dxa"/>
          </w:tcPr>
          <w:p w:rsidR="00022997" w:rsidRPr="00022997" w:rsidRDefault="00022997" w:rsidP="00022997">
            <w:pPr>
              <w:jc w:val="center"/>
              <w:rPr>
                <w:sz w:val="24"/>
                <w:szCs w:val="24"/>
              </w:rPr>
            </w:pPr>
            <w:r w:rsidRPr="00022997">
              <w:rPr>
                <w:sz w:val="24"/>
                <w:szCs w:val="24"/>
              </w:rPr>
              <w:t>T</w:t>
            </w:r>
          </w:p>
        </w:tc>
        <w:tc>
          <w:tcPr>
            <w:tcW w:w="903" w:type="dxa"/>
          </w:tcPr>
          <w:p w:rsidR="00022997" w:rsidRPr="00022997" w:rsidRDefault="00022997" w:rsidP="00022997">
            <w:pPr>
              <w:jc w:val="center"/>
              <w:rPr>
                <w:sz w:val="24"/>
                <w:szCs w:val="24"/>
              </w:rPr>
            </w:pPr>
            <w:r w:rsidRPr="00022997">
              <w:rPr>
                <w:sz w:val="24"/>
                <w:szCs w:val="24"/>
              </w:rPr>
              <w:t>E</w:t>
            </w:r>
          </w:p>
        </w:tc>
        <w:tc>
          <w:tcPr>
            <w:tcW w:w="868" w:type="dxa"/>
          </w:tcPr>
          <w:p w:rsidR="00022997" w:rsidRPr="00022997" w:rsidRDefault="00022997" w:rsidP="00022997">
            <w:pPr>
              <w:jc w:val="center"/>
              <w:rPr>
                <w:sz w:val="24"/>
                <w:szCs w:val="24"/>
              </w:rPr>
            </w:pPr>
            <w:r w:rsidRPr="00022997">
              <w:rPr>
                <w:sz w:val="24"/>
                <w:szCs w:val="24"/>
              </w:rPr>
              <w:t>R</w:t>
            </w:r>
          </w:p>
        </w:tc>
        <w:tc>
          <w:tcPr>
            <w:tcW w:w="832" w:type="dxa"/>
          </w:tcPr>
          <w:p w:rsidR="00022997" w:rsidRPr="00022997" w:rsidRDefault="00022997" w:rsidP="00022997">
            <w:pPr>
              <w:jc w:val="center"/>
              <w:rPr>
                <w:sz w:val="24"/>
                <w:szCs w:val="24"/>
              </w:rPr>
            </w:pPr>
            <w:r w:rsidRPr="00022997">
              <w:rPr>
                <w:sz w:val="24"/>
                <w:szCs w:val="24"/>
              </w:rPr>
              <w:t>E</w:t>
            </w:r>
          </w:p>
        </w:tc>
        <w:tc>
          <w:tcPr>
            <w:tcW w:w="691" w:type="dxa"/>
          </w:tcPr>
          <w:p w:rsidR="00022997" w:rsidRPr="00022997" w:rsidRDefault="00022997" w:rsidP="00022997">
            <w:pPr>
              <w:jc w:val="center"/>
              <w:rPr>
                <w:sz w:val="24"/>
                <w:szCs w:val="24"/>
              </w:rPr>
            </w:pPr>
            <w:r w:rsidRPr="00022997">
              <w:rPr>
                <w:sz w:val="24"/>
                <w:szCs w:val="24"/>
              </w:rPr>
              <w:t>R</w:t>
            </w:r>
          </w:p>
        </w:tc>
        <w:tc>
          <w:tcPr>
            <w:tcW w:w="709" w:type="dxa"/>
          </w:tcPr>
          <w:p w:rsidR="00022997" w:rsidRPr="00022997" w:rsidRDefault="00022997" w:rsidP="00022997">
            <w:pPr>
              <w:jc w:val="center"/>
              <w:rPr>
                <w:sz w:val="24"/>
                <w:szCs w:val="24"/>
              </w:rPr>
            </w:pPr>
            <w:r w:rsidRPr="00022997">
              <w:rPr>
                <w:sz w:val="24"/>
                <w:szCs w:val="24"/>
              </w:rPr>
              <w:t>U</w:t>
            </w:r>
          </w:p>
        </w:tc>
      </w:tr>
      <w:tr w:rsidR="00022997" w:rsidRPr="00022997" w:rsidTr="00022997">
        <w:tc>
          <w:tcPr>
            <w:tcW w:w="709" w:type="dxa"/>
          </w:tcPr>
          <w:p w:rsidR="00022997" w:rsidRPr="00022997" w:rsidRDefault="00022997" w:rsidP="00022997">
            <w:pPr>
              <w:jc w:val="center"/>
              <w:rPr>
                <w:sz w:val="24"/>
                <w:szCs w:val="24"/>
              </w:rPr>
            </w:pPr>
            <w:r w:rsidRPr="00022997">
              <w:rPr>
                <w:sz w:val="24"/>
                <w:szCs w:val="24"/>
              </w:rPr>
              <w:t>S</w:t>
            </w:r>
          </w:p>
        </w:tc>
        <w:tc>
          <w:tcPr>
            <w:tcW w:w="714" w:type="dxa"/>
          </w:tcPr>
          <w:p w:rsidR="00022997" w:rsidRPr="00022997" w:rsidRDefault="00022997" w:rsidP="00022997">
            <w:pPr>
              <w:jc w:val="center"/>
              <w:rPr>
                <w:sz w:val="24"/>
                <w:szCs w:val="24"/>
              </w:rPr>
            </w:pPr>
            <w:r w:rsidRPr="00022997">
              <w:rPr>
                <w:sz w:val="24"/>
                <w:szCs w:val="24"/>
              </w:rPr>
              <w:t>E</w:t>
            </w:r>
          </w:p>
        </w:tc>
        <w:tc>
          <w:tcPr>
            <w:tcW w:w="831" w:type="dxa"/>
          </w:tcPr>
          <w:p w:rsidR="00022997" w:rsidRPr="00022997" w:rsidRDefault="00022997" w:rsidP="00022997">
            <w:pPr>
              <w:jc w:val="center"/>
              <w:rPr>
                <w:sz w:val="24"/>
                <w:szCs w:val="24"/>
              </w:rPr>
            </w:pPr>
            <w:r w:rsidRPr="00022997">
              <w:rPr>
                <w:sz w:val="24"/>
                <w:szCs w:val="24"/>
              </w:rPr>
              <w:t>T</w:t>
            </w:r>
          </w:p>
        </w:tc>
        <w:tc>
          <w:tcPr>
            <w:tcW w:w="831" w:type="dxa"/>
          </w:tcPr>
          <w:p w:rsidR="00022997" w:rsidRPr="00022997" w:rsidRDefault="00022997" w:rsidP="00022997">
            <w:pPr>
              <w:jc w:val="center"/>
              <w:rPr>
                <w:sz w:val="24"/>
                <w:szCs w:val="24"/>
              </w:rPr>
            </w:pPr>
            <w:r w:rsidRPr="00022997">
              <w:rPr>
                <w:sz w:val="24"/>
                <w:szCs w:val="24"/>
              </w:rPr>
              <w:t>T</w:t>
            </w:r>
          </w:p>
        </w:tc>
        <w:tc>
          <w:tcPr>
            <w:tcW w:w="903" w:type="dxa"/>
          </w:tcPr>
          <w:p w:rsidR="00022997" w:rsidRPr="00022997" w:rsidRDefault="00022997" w:rsidP="00022997">
            <w:pPr>
              <w:jc w:val="center"/>
              <w:rPr>
                <w:sz w:val="24"/>
                <w:szCs w:val="24"/>
              </w:rPr>
            </w:pPr>
            <w:r w:rsidRPr="00022997">
              <w:rPr>
                <w:sz w:val="24"/>
                <w:szCs w:val="24"/>
              </w:rPr>
              <w:t>T</w:t>
            </w:r>
          </w:p>
        </w:tc>
        <w:tc>
          <w:tcPr>
            <w:tcW w:w="868" w:type="dxa"/>
          </w:tcPr>
          <w:p w:rsidR="00022997" w:rsidRPr="00022997" w:rsidRDefault="00022997" w:rsidP="00022997">
            <w:pPr>
              <w:jc w:val="center"/>
              <w:rPr>
                <w:sz w:val="24"/>
                <w:szCs w:val="24"/>
              </w:rPr>
            </w:pPr>
            <w:r w:rsidRPr="00022997">
              <w:rPr>
                <w:sz w:val="24"/>
                <w:szCs w:val="24"/>
              </w:rPr>
              <w:t>O</w:t>
            </w:r>
          </w:p>
        </w:tc>
        <w:tc>
          <w:tcPr>
            <w:tcW w:w="832" w:type="dxa"/>
          </w:tcPr>
          <w:p w:rsidR="00022997" w:rsidRPr="00022997" w:rsidRDefault="00022997" w:rsidP="00022997">
            <w:pPr>
              <w:jc w:val="center"/>
              <w:rPr>
                <w:sz w:val="24"/>
                <w:szCs w:val="24"/>
              </w:rPr>
            </w:pPr>
            <w:r w:rsidRPr="00022997">
              <w:rPr>
                <w:sz w:val="24"/>
                <w:szCs w:val="24"/>
              </w:rPr>
              <w:t>Z</w:t>
            </w:r>
          </w:p>
        </w:tc>
        <w:tc>
          <w:tcPr>
            <w:tcW w:w="691" w:type="dxa"/>
          </w:tcPr>
          <w:p w:rsidR="00022997" w:rsidRPr="00022997" w:rsidRDefault="00022997" w:rsidP="00022997">
            <w:pPr>
              <w:jc w:val="center"/>
              <w:rPr>
                <w:sz w:val="24"/>
                <w:szCs w:val="24"/>
              </w:rPr>
            </w:pPr>
            <w:r w:rsidRPr="00022997">
              <w:rPr>
                <w:sz w:val="24"/>
                <w:szCs w:val="24"/>
              </w:rPr>
              <w:t>Á</w:t>
            </w:r>
          </w:p>
        </w:tc>
        <w:tc>
          <w:tcPr>
            <w:tcW w:w="709" w:type="dxa"/>
          </w:tcPr>
          <w:p w:rsidR="00022997" w:rsidRPr="00022997" w:rsidRDefault="00022997" w:rsidP="00022997">
            <w:pPr>
              <w:jc w:val="center"/>
              <w:rPr>
                <w:sz w:val="24"/>
                <w:szCs w:val="24"/>
              </w:rPr>
            </w:pPr>
            <w:r w:rsidRPr="00022997">
              <w:rPr>
                <w:sz w:val="24"/>
                <w:szCs w:val="24"/>
              </w:rPr>
              <w:t>K</w:t>
            </w:r>
          </w:p>
        </w:tc>
      </w:tr>
      <w:tr w:rsidR="00022997" w:rsidRPr="00022997" w:rsidTr="00022997">
        <w:tc>
          <w:tcPr>
            <w:tcW w:w="709" w:type="dxa"/>
          </w:tcPr>
          <w:p w:rsidR="00022997" w:rsidRPr="00022997" w:rsidRDefault="00022997" w:rsidP="00022997">
            <w:pPr>
              <w:jc w:val="center"/>
              <w:rPr>
                <w:sz w:val="24"/>
                <w:szCs w:val="24"/>
              </w:rPr>
            </w:pPr>
            <w:r w:rsidRPr="00022997">
              <w:rPr>
                <w:sz w:val="24"/>
                <w:szCs w:val="24"/>
              </w:rPr>
              <w:t>T</w:t>
            </w:r>
          </w:p>
        </w:tc>
        <w:tc>
          <w:tcPr>
            <w:tcW w:w="714" w:type="dxa"/>
          </w:tcPr>
          <w:p w:rsidR="00022997" w:rsidRPr="00022997" w:rsidRDefault="00022997" w:rsidP="00022997">
            <w:pPr>
              <w:jc w:val="center"/>
              <w:rPr>
                <w:sz w:val="24"/>
                <w:szCs w:val="24"/>
              </w:rPr>
            </w:pPr>
            <w:r w:rsidRPr="00022997">
              <w:rPr>
                <w:sz w:val="24"/>
                <w:szCs w:val="24"/>
              </w:rPr>
              <w:t>K</w:t>
            </w:r>
          </w:p>
        </w:tc>
        <w:tc>
          <w:tcPr>
            <w:tcW w:w="831" w:type="dxa"/>
          </w:tcPr>
          <w:p w:rsidR="00022997" w:rsidRPr="00022997" w:rsidRDefault="00022997" w:rsidP="00022997">
            <w:pPr>
              <w:jc w:val="center"/>
              <w:rPr>
                <w:sz w:val="24"/>
                <w:szCs w:val="24"/>
              </w:rPr>
            </w:pPr>
            <w:r w:rsidRPr="00022997">
              <w:rPr>
                <w:sz w:val="24"/>
                <w:szCs w:val="24"/>
              </w:rPr>
              <w:t>T</w:t>
            </w:r>
          </w:p>
        </w:tc>
        <w:tc>
          <w:tcPr>
            <w:tcW w:w="831" w:type="dxa"/>
          </w:tcPr>
          <w:p w:rsidR="00022997" w:rsidRPr="00022997" w:rsidRDefault="00022997" w:rsidP="00022997">
            <w:pPr>
              <w:jc w:val="center"/>
              <w:rPr>
                <w:sz w:val="24"/>
                <w:szCs w:val="24"/>
              </w:rPr>
            </w:pPr>
            <w:r w:rsidRPr="00022997">
              <w:rPr>
                <w:sz w:val="24"/>
                <w:szCs w:val="24"/>
              </w:rPr>
              <w:t>S</w:t>
            </w:r>
          </w:p>
        </w:tc>
        <w:tc>
          <w:tcPr>
            <w:tcW w:w="903" w:type="dxa"/>
          </w:tcPr>
          <w:p w:rsidR="00022997" w:rsidRPr="00022997" w:rsidRDefault="00022997" w:rsidP="00022997">
            <w:pPr>
              <w:jc w:val="center"/>
              <w:rPr>
                <w:b/>
                <w:sz w:val="24"/>
                <w:szCs w:val="24"/>
              </w:rPr>
            </w:pPr>
            <w:r w:rsidRPr="00022997">
              <w:rPr>
                <w:b/>
                <w:sz w:val="24"/>
                <w:szCs w:val="24"/>
              </w:rPr>
              <w:t>N</w:t>
            </w:r>
            <w:r w:rsidRPr="00022997">
              <w:rPr>
                <w:sz w:val="24"/>
                <w:szCs w:val="24"/>
              </w:rPr>
              <w:sym w:font="Wingdings" w:char="F0E2"/>
            </w:r>
          </w:p>
        </w:tc>
        <w:tc>
          <w:tcPr>
            <w:tcW w:w="868" w:type="dxa"/>
          </w:tcPr>
          <w:p w:rsidR="00022997" w:rsidRPr="00022997" w:rsidRDefault="00022997" w:rsidP="00022997">
            <w:pPr>
              <w:jc w:val="center"/>
              <w:rPr>
                <w:sz w:val="24"/>
                <w:szCs w:val="24"/>
              </w:rPr>
            </w:pPr>
            <w:r w:rsidRPr="00022997">
              <w:rPr>
                <w:sz w:val="24"/>
                <w:szCs w:val="24"/>
              </w:rPr>
              <w:t>T</w:t>
            </w:r>
          </w:p>
        </w:tc>
        <w:tc>
          <w:tcPr>
            <w:tcW w:w="832" w:type="dxa"/>
          </w:tcPr>
          <w:p w:rsidR="00022997" w:rsidRPr="00022997" w:rsidRDefault="00022997" w:rsidP="00022997">
            <w:pPr>
              <w:jc w:val="center"/>
              <w:rPr>
                <w:sz w:val="24"/>
                <w:szCs w:val="24"/>
              </w:rPr>
            </w:pPr>
            <w:r w:rsidRPr="00022997">
              <w:rPr>
                <w:sz w:val="24"/>
                <w:szCs w:val="24"/>
              </w:rPr>
              <w:t>S</w:t>
            </w:r>
          </w:p>
        </w:tc>
        <w:tc>
          <w:tcPr>
            <w:tcW w:w="691" w:type="dxa"/>
          </w:tcPr>
          <w:p w:rsidR="00022997" w:rsidRPr="00022997" w:rsidRDefault="00022997" w:rsidP="00022997">
            <w:pPr>
              <w:jc w:val="center"/>
              <w:rPr>
                <w:sz w:val="24"/>
                <w:szCs w:val="24"/>
              </w:rPr>
            </w:pPr>
            <w:r w:rsidRPr="00022997">
              <w:rPr>
                <w:sz w:val="24"/>
                <w:szCs w:val="24"/>
              </w:rPr>
              <w:t>V</w:t>
            </w:r>
          </w:p>
        </w:tc>
        <w:tc>
          <w:tcPr>
            <w:tcW w:w="709" w:type="dxa"/>
          </w:tcPr>
          <w:p w:rsidR="00022997" w:rsidRPr="00022997" w:rsidRDefault="00022997" w:rsidP="00022997">
            <w:pPr>
              <w:jc w:val="center"/>
              <w:rPr>
                <w:sz w:val="24"/>
                <w:szCs w:val="24"/>
              </w:rPr>
            </w:pPr>
            <w:r w:rsidRPr="00022997">
              <w:rPr>
                <w:sz w:val="24"/>
                <w:szCs w:val="24"/>
              </w:rPr>
              <w:t>I</w:t>
            </w:r>
          </w:p>
        </w:tc>
      </w:tr>
      <w:tr w:rsidR="00022997" w:rsidRPr="00022997" w:rsidTr="00022997">
        <w:tc>
          <w:tcPr>
            <w:tcW w:w="709" w:type="dxa"/>
          </w:tcPr>
          <w:p w:rsidR="00022997" w:rsidRPr="00022997" w:rsidRDefault="00022997" w:rsidP="00022997">
            <w:pPr>
              <w:jc w:val="center"/>
              <w:rPr>
                <w:sz w:val="24"/>
                <w:szCs w:val="24"/>
              </w:rPr>
            </w:pPr>
            <w:r w:rsidRPr="00022997">
              <w:rPr>
                <w:sz w:val="24"/>
                <w:szCs w:val="24"/>
              </w:rPr>
              <w:t>A</w:t>
            </w:r>
          </w:p>
        </w:tc>
        <w:tc>
          <w:tcPr>
            <w:tcW w:w="714" w:type="dxa"/>
          </w:tcPr>
          <w:p w:rsidR="00022997" w:rsidRPr="00022997" w:rsidRDefault="00022997" w:rsidP="00022997">
            <w:pPr>
              <w:jc w:val="center"/>
              <w:rPr>
                <w:sz w:val="24"/>
                <w:szCs w:val="24"/>
              </w:rPr>
            </w:pPr>
            <w:r w:rsidRPr="00022997">
              <w:rPr>
                <w:sz w:val="24"/>
                <w:szCs w:val="24"/>
              </w:rPr>
              <w:t>Ü</w:t>
            </w:r>
          </w:p>
        </w:tc>
        <w:tc>
          <w:tcPr>
            <w:tcW w:w="831" w:type="dxa"/>
          </w:tcPr>
          <w:p w:rsidR="00022997" w:rsidRPr="00022997" w:rsidRDefault="00022997" w:rsidP="00022997">
            <w:pPr>
              <w:jc w:val="center"/>
              <w:rPr>
                <w:sz w:val="24"/>
                <w:szCs w:val="24"/>
              </w:rPr>
            </w:pPr>
            <w:r w:rsidRPr="00022997">
              <w:rPr>
                <w:sz w:val="24"/>
                <w:szCs w:val="24"/>
              </w:rPr>
              <w:t>E</w:t>
            </w:r>
          </w:p>
        </w:tc>
        <w:tc>
          <w:tcPr>
            <w:tcW w:w="831" w:type="dxa"/>
          </w:tcPr>
          <w:p w:rsidR="00022997" w:rsidRPr="00022997" w:rsidRDefault="00022997" w:rsidP="00022997">
            <w:pPr>
              <w:jc w:val="center"/>
              <w:rPr>
                <w:sz w:val="24"/>
                <w:szCs w:val="24"/>
              </w:rPr>
            </w:pPr>
            <w:r w:rsidRPr="00022997">
              <w:rPr>
                <w:sz w:val="24"/>
                <w:szCs w:val="24"/>
              </w:rPr>
              <w:t>Z</w:t>
            </w:r>
          </w:p>
        </w:tc>
        <w:tc>
          <w:tcPr>
            <w:tcW w:w="903" w:type="dxa"/>
          </w:tcPr>
          <w:p w:rsidR="00022997" w:rsidRPr="00022997" w:rsidRDefault="00022997" w:rsidP="00022997">
            <w:pPr>
              <w:jc w:val="center"/>
              <w:rPr>
                <w:sz w:val="24"/>
                <w:szCs w:val="24"/>
              </w:rPr>
            </w:pPr>
            <w:r w:rsidRPr="00022997">
              <w:rPr>
                <w:sz w:val="24"/>
                <w:szCs w:val="24"/>
              </w:rPr>
              <w:t>Y</w:t>
            </w:r>
            <w:r w:rsidRPr="00022997">
              <w:rPr>
                <w:sz w:val="24"/>
                <w:szCs w:val="24"/>
              </w:rPr>
              <w:sym w:font="Wingdings" w:char="F0E0"/>
            </w:r>
          </w:p>
        </w:tc>
        <w:tc>
          <w:tcPr>
            <w:tcW w:w="868" w:type="dxa"/>
          </w:tcPr>
          <w:p w:rsidR="00022997" w:rsidRPr="00022997" w:rsidRDefault="00022997" w:rsidP="00022997">
            <w:pPr>
              <w:jc w:val="center"/>
              <w:rPr>
                <w:sz w:val="24"/>
                <w:szCs w:val="24"/>
              </w:rPr>
            </w:pPr>
            <w:r w:rsidRPr="00022997">
              <w:rPr>
                <w:sz w:val="24"/>
                <w:szCs w:val="24"/>
              </w:rPr>
              <w:t>I</w:t>
            </w:r>
            <w:r w:rsidRPr="00022997">
              <w:rPr>
                <w:sz w:val="24"/>
                <w:szCs w:val="24"/>
              </w:rPr>
              <w:sym w:font="Wingdings" w:char="F0E1"/>
            </w:r>
          </w:p>
        </w:tc>
        <w:tc>
          <w:tcPr>
            <w:tcW w:w="832" w:type="dxa"/>
          </w:tcPr>
          <w:p w:rsidR="00022997" w:rsidRPr="00022997" w:rsidRDefault="00022997" w:rsidP="00022997">
            <w:pPr>
              <w:jc w:val="center"/>
              <w:rPr>
                <w:sz w:val="24"/>
                <w:szCs w:val="24"/>
              </w:rPr>
            </w:pPr>
            <w:r w:rsidRPr="00022997">
              <w:rPr>
                <w:sz w:val="24"/>
                <w:szCs w:val="24"/>
              </w:rPr>
              <w:t>L</w:t>
            </w:r>
          </w:p>
        </w:tc>
        <w:tc>
          <w:tcPr>
            <w:tcW w:w="691" w:type="dxa"/>
          </w:tcPr>
          <w:p w:rsidR="00022997" w:rsidRPr="00022997" w:rsidRDefault="00022997" w:rsidP="00022997">
            <w:pPr>
              <w:jc w:val="center"/>
              <w:rPr>
                <w:sz w:val="24"/>
                <w:szCs w:val="24"/>
              </w:rPr>
            </w:pPr>
            <w:r w:rsidRPr="00022997">
              <w:rPr>
                <w:sz w:val="24"/>
                <w:szCs w:val="24"/>
              </w:rPr>
              <w:t>S</w:t>
            </w:r>
          </w:p>
        </w:tc>
        <w:tc>
          <w:tcPr>
            <w:tcW w:w="709" w:type="dxa"/>
          </w:tcPr>
          <w:p w:rsidR="00022997" w:rsidRPr="00022997" w:rsidRDefault="00022997" w:rsidP="00022997">
            <w:pPr>
              <w:jc w:val="center"/>
              <w:rPr>
                <w:sz w:val="24"/>
                <w:szCs w:val="24"/>
              </w:rPr>
            </w:pPr>
            <w:r w:rsidRPr="00022997">
              <w:rPr>
                <w:sz w:val="24"/>
                <w:szCs w:val="24"/>
              </w:rPr>
              <w:t>L</w:t>
            </w:r>
          </w:p>
        </w:tc>
      </w:tr>
      <w:tr w:rsidR="00022997" w:rsidRPr="00022997" w:rsidTr="00022997">
        <w:tc>
          <w:tcPr>
            <w:tcW w:w="709" w:type="dxa"/>
          </w:tcPr>
          <w:p w:rsidR="00022997" w:rsidRPr="00022997" w:rsidRDefault="00022997" w:rsidP="00022997">
            <w:pPr>
              <w:jc w:val="center"/>
              <w:rPr>
                <w:sz w:val="24"/>
                <w:szCs w:val="24"/>
              </w:rPr>
            </w:pPr>
            <w:r w:rsidRPr="00022997">
              <w:rPr>
                <w:sz w:val="24"/>
                <w:szCs w:val="24"/>
              </w:rPr>
              <w:t>N</w:t>
            </w:r>
          </w:p>
        </w:tc>
        <w:tc>
          <w:tcPr>
            <w:tcW w:w="714" w:type="dxa"/>
          </w:tcPr>
          <w:p w:rsidR="00022997" w:rsidRPr="00022997" w:rsidRDefault="00022997" w:rsidP="00022997">
            <w:pPr>
              <w:jc w:val="center"/>
              <w:rPr>
                <w:sz w:val="24"/>
                <w:szCs w:val="24"/>
              </w:rPr>
            </w:pPr>
            <w:r w:rsidRPr="00022997">
              <w:rPr>
                <w:sz w:val="24"/>
                <w:szCs w:val="24"/>
              </w:rPr>
              <w:t>K</w:t>
            </w:r>
          </w:p>
        </w:tc>
        <w:tc>
          <w:tcPr>
            <w:tcW w:w="831" w:type="dxa"/>
          </w:tcPr>
          <w:p w:rsidR="00022997" w:rsidRPr="00022997" w:rsidRDefault="00022997" w:rsidP="00022997">
            <w:pPr>
              <w:jc w:val="center"/>
              <w:rPr>
                <w:sz w:val="24"/>
                <w:szCs w:val="24"/>
              </w:rPr>
            </w:pPr>
            <w:r w:rsidRPr="00022997">
              <w:rPr>
                <w:sz w:val="24"/>
                <w:szCs w:val="24"/>
              </w:rPr>
              <w:t>L</w:t>
            </w:r>
          </w:p>
        </w:tc>
        <w:tc>
          <w:tcPr>
            <w:tcW w:w="831" w:type="dxa"/>
          </w:tcPr>
          <w:p w:rsidR="00022997" w:rsidRPr="00022997" w:rsidRDefault="00022997" w:rsidP="00022997">
            <w:pPr>
              <w:jc w:val="center"/>
              <w:rPr>
                <w:sz w:val="24"/>
                <w:szCs w:val="24"/>
              </w:rPr>
            </w:pPr>
            <w:r w:rsidRPr="00022997">
              <w:rPr>
                <w:sz w:val="24"/>
                <w:szCs w:val="24"/>
              </w:rPr>
              <w:t>Í</w:t>
            </w:r>
          </w:p>
        </w:tc>
        <w:tc>
          <w:tcPr>
            <w:tcW w:w="903" w:type="dxa"/>
          </w:tcPr>
          <w:p w:rsidR="00022997" w:rsidRPr="00022997" w:rsidRDefault="00022997" w:rsidP="00022997">
            <w:pPr>
              <w:jc w:val="center"/>
              <w:rPr>
                <w:sz w:val="24"/>
                <w:szCs w:val="24"/>
              </w:rPr>
            </w:pPr>
            <w:r w:rsidRPr="00022997">
              <w:rPr>
                <w:sz w:val="24"/>
                <w:szCs w:val="24"/>
              </w:rPr>
              <w:t>V</w:t>
            </w:r>
          </w:p>
        </w:tc>
        <w:tc>
          <w:tcPr>
            <w:tcW w:w="868" w:type="dxa"/>
          </w:tcPr>
          <w:p w:rsidR="00022997" w:rsidRPr="00022997" w:rsidRDefault="00022997" w:rsidP="00022997">
            <w:pPr>
              <w:jc w:val="center"/>
              <w:rPr>
                <w:sz w:val="24"/>
                <w:szCs w:val="24"/>
              </w:rPr>
            </w:pPr>
            <w:r w:rsidRPr="00022997">
              <w:rPr>
                <w:sz w:val="24"/>
                <w:szCs w:val="24"/>
              </w:rPr>
              <w:t>V</w:t>
            </w:r>
          </w:p>
        </w:tc>
        <w:tc>
          <w:tcPr>
            <w:tcW w:w="832" w:type="dxa"/>
          </w:tcPr>
          <w:p w:rsidR="00022997" w:rsidRPr="00022997" w:rsidRDefault="00022997" w:rsidP="00022997">
            <w:pPr>
              <w:jc w:val="center"/>
              <w:rPr>
                <w:sz w:val="24"/>
                <w:szCs w:val="24"/>
              </w:rPr>
            </w:pPr>
            <w:r w:rsidRPr="00022997">
              <w:rPr>
                <w:sz w:val="24"/>
                <w:szCs w:val="24"/>
              </w:rPr>
              <w:t>E</w:t>
            </w:r>
          </w:p>
        </w:tc>
        <w:tc>
          <w:tcPr>
            <w:tcW w:w="691" w:type="dxa"/>
          </w:tcPr>
          <w:p w:rsidR="00022997" w:rsidRPr="00022997" w:rsidRDefault="00022997" w:rsidP="00022997">
            <w:pPr>
              <w:jc w:val="center"/>
              <w:rPr>
                <w:sz w:val="24"/>
                <w:szCs w:val="24"/>
              </w:rPr>
            </w:pPr>
            <w:r w:rsidRPr="00022997">
              <w:rPr>
                <w:sz w:val="24"/>
                <w:szCs w:val="24"/>
              </w:rPr>
              <w:t>É</w:t>
            </w:r>
          </w:p>
        </w:tc>
        <w:tc>
          <w:tcPr>
            <w:tcW w:w="709" w:type="dxa"/>
          </w:tcPr>
          <w:p w:rsidR="00022997" w:rsidRPr="00022997" w:rsidRDefault="00022997" w:rsidP="00022997">
            <w:pPr>
              <w:jc w:val="center"/>
              <w:rPr>
                <w:sz w:val="24"/>
                <w:szCs w:val="24"/>
              </w:rPr>
            </w:pPr>
            <w:r w:rsidRPr="00022997">
              <w:rPr>
                <w:sz w:val="24"/>
                <w:szCs w:val="24"/>
              </w:rPr>
              <w:t>O</w:t>
            </w:r>
          </w:p>
        </w:tc>
      </w:tr>
      <w:tr w:rsidR="00022997" w:rsidRPr="00022997" w:rsidTr="00022997">
        <w:tc>
          <w:tcPr>
            <w:tcW w:w="709" w:type="dxa"/>
          </w:tcPr>
          <w:p w:rsidR="00022997" w:rsidRPr="00022997" w:rsidRDefault="00022997" w:rsidP="00022997">
            <w:pPr>
              <w:jc w:val="center"/>
              <w:rPr>
                <w:sz w:val="24"/>
                <w:szCs w:val="24"/>
              </w:rPr>
            </w:pPr>
            <w:r w:rsidRPr="00022997">
              <w:rPr>
                <w:sz w:val="24"/>
                <w:szCs w:val="24"/>
              </w:rPr>
              <w:t>R</w:t>
            </w:r>
          </w:p>
        </w:tc>
        <w:tc>
          <w:tcPr>
            <w:tcW w:w="714" w:type="dxa"/>
          </w:tcPr>
          <w:p w:rsidR="00022997" w:rsidRPr="00022997" w:rsidRDefault="00022997" w:rsidP="00022997">
            <w:pPr>
              <w:jc w:val="center"/>
              <w:rPr>
                <w:sz w:val="24"/>
                <w:szCs w:val="24"/>
              </w:rPr>
            </w:pPr>
            <w:r w:rsidRPr="00022997">
              <w:rPr>
                <w:sz w:val="24"/>
                <w:szCs w:val="24"/>
              </w:rPr>
              <w:t>E</w:t>
            </w:r>
          </w:p>
        </w:tc>
        <w:tc>
          <w:tcPr>
            <w:tcW w:w="831" w:type="dxa"/>
          </w:tcPr>
          <w:p w:rsidR="00022997" w:rsidRPr="00022997" w:rsidRDefault="00022997" w:rsidP="00022997">
            <w:pPr>
              <w:jc w:val="center"/>
              <w:rPr>
                <w:sz w:val="24"/>
                <w:szCs w:val="24"/>
              </w:rPr>
            </w:pPr>
            <w:r w:rsidRPr="00022997">
              <w:rPr>
                <w:sz w:val="24"/>
                <w:szCs w:val="24"/>
              </w:rPr>
              <w:t>H</w:t>
            </w:r>
          </w:p>
        </w:tc>
        <w:tc>
          <w:tcPr>
            <w:tcW w:w="831" w:type="dxa"/>
          </w:tcPr>
          <w:p w:rsidR="00022997" w:rsidRPr="00022997" w:rsidRDefault="00022997" w:rsidP="00022997">
            <w:pPr>
              <w:jc w:val="center"/>
              <w:rPr>
                <w:sz w:val="24"/>
                <w:szCs w:val="24"/>
              </w:rPr>
            </w:pPr>
            <w:r w:rsidRPr="00022997">
              <w:rPr>
                <w:sz w:val="24"/>
                <w:szCs w:val="24"/>
              </w:rPr>
              <w:t>Í</w:t>
            </w:r>
          </w:p>
        </w:tc>
        <w:tc>
          <w:tcPr>
            <w:tcW w:w="903" w:type="dxa"/>
          </w:tcPr>
          <w:p w:rsidR="00022997" w:rsidRPr="00022997" w:rsidRDefault="00022997" w:rsidP="00022997">
            <w:pPr>
              <w:jc w:val="center"/>
              <w:rPr>
                <w:sz w:val="24"/>
                <w:szCs w:val="24"/>
              </w:rPr>
            </w:pPr>
            <w:r w:rsidRPr="00022997">
              <w:rPr>
                <w:sz w:val="24"/>
                <w:szCs w:val="24"/>
              </w:rPr>
              <w:t>V</w:t>
            </w:r>
          </w:p>
        </w:tc>
        <w:tc>
          <w:tcPr>
            <w:tcW w:w="868" w:type="dxa"/>
          </w:tcPr>
          <w:p w:rsidR="00022997" w:rsidRPr="00022997" w:rsidRDefault="00022997" w:rsidP="00022997">
            <w:pPr>
              <w:jc w:val="center"/>
              <w:rPr>
                <w:sz w:val="24"/>
                <w:szCs w:val="24"/>
              </w:rPr>
            </w:pPr>
            <w:r w:rsidRPr="00022997">
              <w:rPr>
                <w:sz w:val="24"/>
                <w:szCs w:val="24"/>
              </w:rPr>
              <w:t>J</w:t>
            </w:r>
          </w:p>
        </w:tc>
        <w:tc>
          <w:tcPr>
            <w:tcW w:w="832" w:type="dxa"/>
          </w:tcPr>
          <w:p w:rsidR="00022997" w:rsidRPr="00022997" w:rsidRDefault="00022997" w:rsidP="00022997">
            <w:pPr>
              <w:jc w:val="center"/>
              <w:rPr>
                <w:sz w:val="24"/>
                <w:szCs w:val="24"/>
              </w:rPr>
            </w:pPr>
            <w:r w:rsidRPr="00022997">
              <w:rPr>
                <w:sz w:val="24"/>
                <w:szCs w:val="24"/>
              </w:rPr>
              <w:t>U</w:t>
            </w:r>
          </w:p>
        </w:tc>
        <w:tc>
          <w:tcPr>
            <w:tcW w:w="691" w:type="dxa"/>
          </w:tcPr>
          <w:p w:rsidR="00022997" w:rsidRPr="00022997" w:rsidRDefault="00022997" w:rsidP="00022997">
            <w:pPr>
              <w:jc w:val="center"/>
              <w:rPr>
                <w:sz w:val="24"/>
                <w:szCs w:val="24"/>
              </w:rPr>
            </w:pPr>
            <w:r w:rsidRPr="00022997">
              <w:rPr>
                <w:sz w:val="24"/>
                <w:szCs w:val="24"/>
              </w:rPr>
              <w:t>K</w:t>
            </w:r>
          </w:p>
        </w:tc>
        <w:tc>
          <w:tcPr>
            <w:tcW w:w="709" w:type="dxa"/>
          </w:tcPr>
          <w:p w:rsidR="00022997" w:rsidRPr="00022997" w:rsidRDefault="00022997" w:rsidP="00022997">
            <w:pPr>
              <w:jc w:val="center"/>
              <w:rPr>
                <w:sz w:val="24"/>
                <w:szCs w:val="24"/>
              </w:rPr>
            </w:pPr>
            <w:r w:rsidRPr="00022997">
              <w:rPr>
                <w:sz w:val="24"/>
                <w:szCs w:val="24"/>
              </w:rPr>
              <w:t>T</w:t>
            </w:r>
          </w:p>
        </w:tc>
      </w:tr>
      <w:tr w:rsidR="00022997" w:rsidRPr="00022997" w:rsidTr="00022997">
        <w:tc>
          <w:tcPr>
            <w:tcW w:w="709" w:type="dxa"/>
          </w:tcPr>
          <w:p w:rsidR="00022997" w:rsidRPr="00022997" w:rsidRDefault="00022997" w:rsidP="00022997">
            <w:pPr>
              <w:jc w:val="center"/>
              <w:rPr>
                <w:sz w:val="24"/>
                <w:szCs w:val="24"/>
              </w:rPr>
            </w:pPr>
            <w:r w:rsidRPr="00022997">
              <w:rPr>
                <w:sz w:val="24"/>
                <w:szCs w:val="24"/>
              </w:rPr>
              <w:t>A</w:t>
            </w:r>
          </w:p>
        </w:tc>
        <w:tc>
          <w:tcPr>
            <w:tcW w:w="714" w:type="dxa"/>
          </w:tcPr>
          <w:p w:rsidR="00022997" w:rsidRPr="00022997" w:rsidRDefault="00022997" w:rsidP="00022997">
            <w:pPr>
              <w:jc w:val="center"/>
              <w:rPr>
                <w:sz w:val="24"/>
                <w:szCs w:val="24"/>
              </w:rPr>
            </w:pPr>
            <w:r w:rsidRPr="00022997">
              <w:rPr>
                <w:sz w:val="24"/>
                <w:szCs w:val="24"/>
              </w:rPr>
              <w:t>T</w:t>
            </w:r>
          </w:p>
        </w:tc>
        <w:tc>
          <w:tcPr>
            <w:tcW w:w="831" w:type="dxa"/>
          </w:tcPr>
          <w:p w:rsidR="00022997" w:rsidRPr="00022997" w:rsidRDefault="00022997" w:rsidP="00022997">
            <w:pPr>
              <w:jc w:val="center"/>
              <w:rPr>
                <w:sz w:val="24"/>
                <w:szCs w:val="24"/>
              </w:rPr>
            </w:pPr>
            <w:r w:rsidRPr="00022997">
              <w:rPr>
                <w:sz w:val="24"/>
                <w:szCs w:val="24"/>
              </w:rPr>
              <w:t>G</w:t>
            </w:r>
          </w:p>
        </w:tc>
        <w:tc>
          <w:tcPr>
            <w:tcW w:w="831" w:type="dxa"/>
          </w:tcPr>
          <w:p w:rsidR="00022997" w:rsidRPr="00022997" w:rsidRDefault="00022997" w:rsidP="00022997">
            <w:pPr>
              <w:jc w:val="center"/>
              <w:rPr>
                <w:sz w:val="24"/>
                <w:szCs w:val="24"/>
              </w:rPr>
            </w:pPr>
            <w:r w:rsidRPr="00022997">
              <w:rPr>
                <w:sz w:val="24"/>
                <w:szCs w:val="24"/>
              </w:rPr>
              <w:t>Ö</w:t>
            </w:r>
          </w:p>
        </w:tc>
        <w:tc>
          <w:tcPr>
            <w:tcW w:w="903" w:type="dxa"/>
          </w:tcPr>
          <w:p w:rsidR="00022997" w:rsidRPr="00022997" w:rsidRDefault="00022997" w:rsidP="00022997">
            <w:pPr>
              <w:jc w:val="center"/>
              <w:rPr>
                <w:sz w:val="24"/>
                <w:szCs w:val="24"/>
              </w:rPr>
            </w:pPr>
            <w:r w:rsidRPr="00022997">
              <w:rPr>
                <w:sz w:val="24"/>
                <w:szCs w:val="24"/>
              </w:rPr>
              <w:t>R</w:t>
            </w:r>
          </w:p>
        </w:tc>
        <w:tc>
          <w:tcPr>
            <w:tcW w:w="868" w:type="dxa"/>
          </w:tcPr>
          <w:p w:rsidR="00022997" w:rsidRPr="00022997" w:rsidRDefault="00022997" w:rsidP="00022997">
            <w:pPr>
              <w:jc w:val="center"/>
              <w:rPr>
                <w:sz w:val="24"/>
                <w:szCs w:val="24"/>
              </w:rPr>
            </w:pPr>
            <w:r w:rsidRPr="00022997">
              <w:rPr>
                <w:sz w:val="24"/>
                <w:szCs w:val="24"/>
              </w:rPr>
              <w:t>Ö</w:t>
            </w:r>
          </w:p>
        </w:tc>
        <w:tc>
          <w:tcPr>
            <w:tcW w:w="832" w:type="dxa"/>
          </w:tcPr>
          <w:p w:rsidR="00022997" w:rsidRPr="00022997" w:rsidRDefault="00022997" w:rsidP="00022997">
            <w:pPr>
              <w:jc w:val="center"/>
              <w:rPr>
                <w:sz w:val="24"/>
                <w:szCs w:val="24"/>
              </w:rPr>
            </w:pPr>
            <w:r w:rsidRPr="00022997">
              <w:rPr>
                <w:sz w:val="24"/>
                <w:szCs w:val="24"/>
              </w:rPr>
              <w:t>G</w:t>
            </w:r>
          </w:p>
        </w:tc>
        <w:tc>
          <w:tcPr>
            <w:tcW w:w="691" w:type="dxa"/>
          </w:tcPr>
          <w:p w:rsidR="00022997" w:rsidRPr="00022997" w:rsidRDefault="00022997" w:rsidP="00022997">
            <w:pPr>
              <w:jc w:val="center"/>
              <w:rPr>
                <w:sz w:val="24"/>
                <w:szCs w:val="24"/>
              </w:rPr>
            </w:pPr>
            <w:r w:rsidRPr="00022997">
              <w:rPr>
                <w:sz w:val="24"/>
                <w:szCs w:val="24"/>
              </w:rPr>
              <w:t>K</w:t>
            </w:r>
          </w:p>
        </w:tc>
        <w:tc>
          <w:tcPr>
            <w:tcW w:w="709" w:type="dxa"/>
          </w:tcPr>
          <w:p w:rsidR="00022997" w:rsidRPr="00022997" w:rsidRDefault="00022997" w:rsidP="00022997">
            <w:pPr>
              <w:jc w:val="center"/>
              <w:rPr>
                <w:sz w:val="24"/>
                <w:szCs w:val="24"/>
              </w:rPr>
            </w:pPr>
            <w:r w:rsidRPr="00022997">
              <w:rPr>
                <w:sz w:val="24"/>
                <w:szCs w:val="24"/>
              </w:rPr>
              <w:t>A</w:t>
            </w:r>
          </w:p>
        </w:tc>
      </w:tr>
    </w:tbl>
    <w:p w:rsidR="00022997" w:rsidRPr="00022997" w:rsidRDefault="00022997" w:rsidP="00022997">
      <w:pPr>
        <w:rPr>
          <w:rFonts w:ascii="Book Antiqua" w:hAnsi="Book Antiqua"/>
          <w:sz w:val="12"/>
          <w:szCs w:val="12"/>
        </w:rPr>
      </w:pPr>
    </w:p>
    <w:p w:rsidR="00022997" w:rsidRPr="00DC5657" w:rsidRDefault="00022997" w:rsidP="00022997">
      <w:pPr>
        <w:rPr>
          <w:rFonts w:ascii="Book Antiqua" w:hAnsi="Book Antiqua"/>
          <w:sz w:val="20"/>
          <w:szCs w:val="20"/>
          <w:u w:val="single"/>
        </w:rPr>
      </w:pPr>
      <w:r w:rsidRPr="00DC5657">
        <w:rPr>
          <w:rFonts w:ascii="Book Antiqua" w:hAnsi="Book Antiqua"/>
          <w:sz w:val="20"/>
          <w:szCs w:val="20"/>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p>
    <w:p w:rsidR="00022997" w:rsidRPr="00DC5657" w:rsidRDefault="00022997" w:rsidP="00022997">
      <w:pPr>
        <w:rPr>
          <w:rFonts w:ascii="Book Antiqua" w:hAnsi="Book Antiqua"/>
          <w:sz w:val="12"/>
          <w:szCs w:val="12"/>
          <w:u w:val="single"/>
        </w:rPr>
      </w:pPr>
    </w:p>
    <w:p w:rsidR="00022997" w:rsidRDefault="00022997" w:rsidP="00022997">
      <w:pPr>
        <w:rPr>
          <w:rFonts w:ascii="Book Antiqua" w:hAnsi="Book Antiqua"/>
          <w:sz w:val="20"/>
          <w:szCs w:val="20"/>
          <w:u w:val="single"/>
        </w:rPr>
      </w:pPr>
      <w:r w:rsidRPr="00DC5657">
        <w:rPr>
          <w:rFonts w:ascii="Book Antiqua" w:hAnsi="Book Antiqua"/>
          <w:sz w:val="20"/>
          <w:szCs w:val="20"/>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r w:rsidRPr="00DC5657">
        <w:rPr>
          <w:rFonts w:ascii="Book Antiqua" w:hAnsi="Book Antiqua"/>
          <w:sz w:val="20"/>
          <w:szCs w:val="20"/>
          <w:u w:val="single"/>
        </w:rPr>
        <w:tab/>
      </w:r>
    </w:p>
    <w:p w:rsidR="00DC5657" w:rsidRPr="00DC5657" w:rsidRDefault="00DC5657" w:rsidP="00022997">
      <w:pPr>
        <w:rPr>
          <w:rFonts w:ascii="Book Antiqua" w:hAnsi="Book Antiqua"/>
          <w:sz w:val="20"/>
          <w:szCs w:val="20"/>
          <w:u w:val="single"/>
        </w:rPr>
      </w:pPr>
    </w:p>
    <w:p w:rsidR="00DC0169" w:rsidRPr="00DC5657" w:rsidRDefault="00DC5657" w:rsidP="00DC5657">
      <w:pPr>
        <w:jc w:val="center"/>
        <w:rPr>
          <w:rFonts w:ascii="Book Antiqua" w:hAnsi="Book Antiqua"/>
          <w:sz w:val="18"/>
          <w:szCs w:val="18"/>
        </w:rPr>
      </w:pPr>
      <w:r w:rsidRPr="00DC5657">
        <w:rPr>
          <w:rFonts w:ascii="Book Antiqua" w:hAnsi="Book Antiqua"/>
          <w:sz w:val="18"/>
          <w:szCs w:val="18"/>
        </w:rPr>
        <w:t>*</w:t>
      </w:r>
      <w:r w:rsidRPr="00DC5657">
        <w:rPr>
          <w:rFonts w:ascii="Book Antiqua" w:hAnsi="Book Antiqua"/>
          <w:sz w:val="18"/>
          <w:szCs w:val="18"/>
        </w:rPr>
        <w:tab/>
        <w:t>*</w:t>
      </w:r>
      <w:r w:rsidRPr="00DC5657">
        <w:rPr>
          <w:rFonts w:ascii="Book Antiqua" w:hAnsi="Book Antiqua"/>
          <w:sz w:val="18"/>
          <w:szCs w:val="18"/>
        </w:rPr>
        <w:tab/>
        <w:t>*</w:t>
      </w:r>
      <w:r w:rsidRPr="00DC5657">
        <w:rPr>
          <w:rFonts w:ascii="Book Antiqua" w:hAnsi="Book Antiqua"/>
          <w:sz w:val="18"/>
          <w:szCs w:val="18"/>
        </w:rPr>
        <w:tab/>
        <w:t>*</w:t>
      </w:r>
      <w:r w:rsidRPr="00DC5657">
        <w:rPr>
          <w:rFonts w:ascii="Book Antiqua" w:hAnsi="Book Antiqua"/>
          <w:sz w:val="18"/>
          <w:szCs w:val="18"/>
        </w:rPr>
        <w:tab/>
        <w:t>*</w:t>
      </w:r>
    </w:p>
    <w:p w:rsidR="00DC5657" w:rsidRPr="00DC5657" w:rsidRDefault="00DC5657" w:rsidP="00DC5657">
      <w:pPr>
        <w:jc w:val="center"/>
        <w:rPr>
          <w:rFonts w:ascii="Book Antiqua" w:hAnsi="Book Antiqua"/>
          <w:sz w:val="8"/>
          <w:szCs w:val="8"/>
        </w:rPr>
      </w:pPr>
    </w:p>
    <w:p w:rsidR="00DC5657" w:rsidRDefault="00DC5657" w:rsidP="00DC5657">
      <w:pPr>
        <w:rPr>
          <w:rFonts w:ascii="Book Antiqua" w:hAnsi="Book Antiqua" w:cs="Arial"/>
          <w:sz w:val="22"/>
          <w:szCs w:val="22"/>
        </w:rPr>
      </w:pPr>
      <w:r w:rsidRPr="00DC5657">
        <w:rPr>
          <w:rFonts w:ascii="Book Antiqua" w:hAnsi="Book Antiqua"/>
          <w:b/>
          <w:sz w:val="22"/>
          <w:szCs w:val="22"/>
        </w:rPr>
        <w:t>- Hol lakik Isten?</w:t>
      </w:r>
      <w:r w:rsidRPr="00DC5657">
        <w:rPr>
          <w:rFonts w:ascii="Book Antiqua" w:hAnsi="Book Antiqua"/>
          <w:sz w:val="22"/>
          <w:szCs w:val="22"/>
        </w:rPr>
        <w:t xml:space="preserve"> - kérdezte egyszer a tanító a gyermekektől.</w:t>
      </w:r>
      <w:r w:rsidRPr="00DC5657">
        <w:rPr>
          <w:rFonts w:ascii="Book Antiqua" w:hAnsi="Book Antiqua"/>
          <w:sz w:val="22"/>
          <w:szCs w:val="22"/>
        </w:rPr>
        <w:br/>
        <w:t>Különböző válaszokat kapott. Ilyeneket: A mennyben, a szívünkben, a templo</w:t>
      </w:r>
      <w:r w:rsidRPr="00DC5657">
        <w:rPr>
          <w:rFonts w:ascii="Book Antiqua" w:hAnsi="Book Antiqua"/>
          <w:sz w:val="22"/>
          <w:szCs w:val="22"/>
        </w:rPr>
        <w:t>m</w:t>
      </w:r>
      <w:r w:rsidRPr="00DC5657">
        <w:rPr>
          <w:rFonts w:ascii="Book Antiqua" w:hAnsi="Book Antiqua"/>
          <w:sz w:val="22"/>
          <w:szCs w:val="22"/>
        </w:rPr>
        <w:t>ban</w:t>
      </w:r>
      <w:proofErr w:type="gramStart"/>
      <w:r w:rsidRPr="00DC5657">
        <w:rPr>
          <w:rFonts w:ascii="Book Antiqua" w:hAnsi="Book Antiqua"/>
          <w:sz w:val="22"/>
          <w:szCs w:val="22"/>
        </w:rPr>
        <w:t>...</w:t>
      </w:r>
      <w:proofErr w:type="gramEnd"/>
      <w:r>
        <w:rPr>
          <w:rFonts w:ascii="Book Antiqua" w:hAnsi="Book Antiqua"/>
          <w:sz w:val="22"/>
          <w:szCs w:val="22"/>
        </w:rPr>
        <w:t xml:space="preserve"> </w:t>
      </w:r>
      <w:r w:rsidRPr="00DC5657">
        <w:rPr>
          <w:rFonts w:ascii="Book Antiqua" w:hAnsi="Book Antiqua"/>
          <w:sz w:val="22"/>
          <w:szCs w:val="22"/>
        </w:rPr>
        <w:t>Az egyik kis jelentkező pedig ezt mondta:</w:t>
      </w:r>
      <w:r w:rsidRPr="00DC5657">
        <w:rPr>
          <w:rFonts w:ascii="Book Antiqua" w:hAnsi="Book Antiqua"/>
          <w:sz w:val="22"/>
          <w:szCs w:val="22"/>
        </w:rPr>
        <w:br/>
        <w:t>- Isten az alsóvárosban, a keresztutca baloldalán a sarokház mellett lakik.</w:t>
      </w:r>
      <w:r w:rsidRPr="00DC5657">
        <w:rPr>
          <w:rFonts w:ascii="Book Antiqua" w:hAnsi="Book Antiqua"/>
          <w:sz w:val="22"/>
          <w:szCs w:val="22"/>
        </w:rPr>
        <w:br/>
        <w:t>Lett erre nagy kacagás.</w:t>
      </w:r>
      <w:r w:rsidRPr="00DC5657">
        <w:rPr>
          <w:rFonts w:ascii="Book Antiqua" w:hAnsi="Book Antiqua"/>
          <w:sz w:val="22"/>
          <w:szCs w:val="22"/>
        </w:rPr>
        <w:br/>
        <w:t>Ám a tanító jól ismerte a fiút, és ezért barátsá</w:t>
      </w:r>
      <w:r>
        <w:rPr>
          <w:rFonts w:ascii="Book Antiqua" w:hAnsi="Book Antiqua"/>
          <w:sz w:val="22"/>
          <w:szCs w:val="22"/>
        </w:rPr>
        <w:t>gosan megkérdezte tőle:</w:t>
      </w:r>
      <w:r>
        <w:rPr>
          <w:rFonts w:ascii="Book Antiqua" w:hAnsi="Book Antiqua"/>
          <w:sz w:val="22"/>
          <w:szCs w:val="22"/>
        </w:rPr>
        <w:br/>
        <w:t>- Hogy</w:t>
      </w:r>
      <w:r w:rsidRPr="00DC5657">
        <w:rPr>
          <w:rFonts w:ascii="Book Antiqua" w:hAnsi="Book Antiqua"/>
          <w:sz w:val="22"/>
          <w:szCs w:val="22"/>
        </w:rPr>
        <w:t xml:space="preserve"> érted ezt, kisfiam?</w:t>
      </w:r>
      <w:r w:rsidRPr="00DC5657">
        <w:rPr>
          <w:rFonts w:ascii="Book Antiqua" w:hAnsi="Book Antiqua"/>
          <w:sz w:val="22"/>
          <w:szCs w:val="22"/>
        </w:rPr>
        <w:br/>
        <w:t>A legényke komoly válasza ez volt:</w:t>
      </w:r>
      <w:r w:rsidRPr="00DC5657">
        <w:rPr>
          <w:rFonts w:ascii="Book Antiqua" w:hAnsi="Book Antiqua"/>
          <w:sz w:val="22"/>
          <w:szCs w:val="22"/>
        </w:rPr>
        <w:br/>
        <w:t>- Vasárnap édesapámmal sétáltunk. Amikor ahhoz a házhoz értünk, azt mon</w:t>
      </w:r>
      <w:r w:rsidRPr="00DC5657">
        <w:rPr>
          <w:rFonts w:ascii="Book Antiqua" w:hAnsi="Book Antiqua"/>
          <w:sz w:val="22"/>
          <w:szCs w:val="22"/>
        </w:rPr>
        <w:t>d</w:t>
      </w:r>
      <w:r>
        <w:rPr>
          <w:rFonts w:ascii="Book Antiqua" w:hAnsi="Book Antiqua"/>
          <w:sz w:val="22"/>
          <w:szCs w:val="22"/>
        </w:rPr>
        <w:t>ta édesapám: „</w:t>
      </w:r>
      <w:r w:rsidRPr="00DC5657">
        <w:rPr>
          <w:rFonts w:ascii="Book Antiqua" w:hAnsi="Book Antiqua"/>
          <w:sz w:val="22"/>
          <w:szCs w:val="22"/>
        </w:rPr>
        <w:t>Itt egy cipészmester lakik nyolc gyermekkel, öreg vak apjával és béna nénikéjével. Szegények, de nagyon szeretik egymást. Imá</w:t>
      </w:r>
      <w:r w:rsidRPr="00DC5657">
        <w:rPr>
          <w:rFonts w:ascii="Book Antiqua" w:hAnsi="Book Antiqua"/>
          <w:sz w:val="22"/>
          <w:szCs w:val="22"/>
        </w:rPr>
        <w:t>d</w:t>
      </w:r>
      <w:r w:rsidRPr="00DC5657">
        <w:rPr>
          <w:rFonts w:ascii="Book Antiqua" w:hAnsi="Book Antiqua"/>
          <w:sz w:val="22"/>
          <w:szCs w:val="22"/>
        </w:rPr>
        <w:t>koznak Istenhez, szorgalmasan dolgoznak és elég</w:t>
      </w:r>
      <w:r w:rsidRPr="00DC5657">
        <w:rPr>
          <w:rFonts w:ascii="Book Antiqua" w:hAnsi="Book Antiqua"/>
          <w:sz w:val="22"/>
          <w:szCs w:val="22"/>
        </w:rPr>
        <w:t>e</w:t>
      </w:r>
      <w:r w:rsidRPr="00DC5657">
        <w:rPr>
          <w:rFonts w:ascii="Book Antiqua" w:hAnsi="Book Antiqua"/>
          <w:sz w:val="22"/>
          <w:szCs w:val="22"/>
        </w:rPr>
        <w:t>d</w:t>
      </w:r>
      <w:r>
        <w:rPr>
          <w:rFonts w:ascii="Book Antiqua" w:hAnsi="Book Antiqua"/>
          <w:sz w:val="22"/>
          <w:szCs w:val="22"/>
        </w:rPr>
        <w:t>ettek is. Velük lakik az Isten.”</w:t>
      </w:r>
      <w:r w:rsidRPr="00DC5657">
        <w:rPr>
          <w:rFonts w:ascii="Book Antiqua" w:hAnsi="Book Antiqua"/>
          <w:sz w:val="22"/>
          <w:szCs w:val="22"/>
        </w:rPr>
        <w:br/>
        <w:t>Most már egy gyerek sem nevetett.</w:t>
      </w:r>
      <w:r w:rsidRPr="00DC5657">
        <w:rPr>
          <w:rFonts w:ascii="Book Antiqua" w:hAnsi="Book Antiqua"/>
          <w:sz w:val="22"/>
          <w:szCs w:val="22"/>
        </w:rPr>
        <w:br/>
        <w:t>- Igazad van, fiacskám - szólt a tanító -. Isten ott lakik az alsóvárosban, a keresztutca balold</w:t>
      </w:r>
      <w:r w:rsidRPr="00DC5657">
        <w:rPr>
          <w:rFonts w:ascii="Book Antiqua" w:hAnsi="Book Antiqua"/>
          <w:sz w:val="22"/>
          <w:szCs w:val="22"/>
        </w:rPr>
        <w:t>a</w:t>
      </w:r>
      <w:r w:rsidRPr="00DC5657">
        <w:rPr>
          <w:rFonts w:ascii="Book Antiqua" w:hAnsi="Book Antiqua"/>
          <w:sz w:val="22"/>
          <w:szCs w:val="22"/>
        </w:rPr>
        <w:t>lán a sarokház mellett. ...De nemcsak</w:t>
      </w:r>
      <w:r w:rsidRPr="00DC5657">
        <w:rPr>
          <w:rFonts w:ascii="Book Antiqua" w:hAnsi="Book Antiqua" w:cs="Arial"/>
          <w:sz w:val="22"/>
          <w:szCs w:val="22"/>
        </w:rPr>
        <w:t xml:space="preserve"> ott…</w:t>
      </w:r>
    </w:p>
    <w:p w:rsidR="00DC5657" w:rsidRPr="00DC5657" w:rsidRDefault="00DC5657" w:rsidP="00DC5657">
      <w:pPr>
        <w:rPr>
          <w:rFonts w:ascii="Book Antiqua" w:hAnsi="Book Antiqua" w:cs="Arial"/>
          <w:sz w:val="4"/>
          <w:szCs w:val="4"/>
        </w:rPr>
      </w:pPr>
    </w:p>
    <w:p w:rsidR="00DC5657" w:rsidRDefault="00DC5657" w:rsidP="00DC5657">
      <w:pPr>
        <w:rPr>
          <w:rFonts w:ascii="Book Antiqua" w:hAnsi="Book Antiqua" w:cs="Arial"/>
          <w:sz w:val="8"/>
          <w:szCs w:val="8"/>
        </w:rPr>
      </w:pPr>
    </w:p>
    <w:p w:rsidR="00DC5657" w:rsidRPr="00DC5657" w:rsidRDefault="00DC5657" w:rsidP="00DC5657">
      <w:pPr>
        <w:rPr>
          <w:rFonts w:ascii="Book Antiqua" w:hAnsi="Book Antiqua" w:cs="Arial"/>
          <w:sz w:val="8"/>
          <w:szCs w:val="8"/>
        </w:rPr>
      </w:pPr>
    </w:p>
    <w:p w:rsidR="00DC5657" w:rsidRPr="00DC5657" w:rsidRDefault="00DC5657" w:rsidP="00DC5657">
      <w:pPr>
        <w:jc w:val="center"/>
        <w:rPr>
          <w:rFonts w:ascii="Book Antiqua" w:hAnsi="Book Antiqua"/>
          <w:sz w:val="18"/>
          <w:szCs w:val="18"/>
        </w:rPr>
      </w:pPr>
      <w:r w:rsidRPr="00DC5657">
        <w:rPr>
          <w:rFonts w:ascii="Book Antiqua" w:hAnsi="Book Antiqua"/>
          <w:sz w:val="18"/>
          <w:szCs w:val="18"/>
        </w:rPr>
        <w:t>*</w:t>
      </w:r>
      <w:r w:rsidRPr="00DC5657">
        <w:rPr>
          <w:rFonts w:ascii="Book Antiqua" w:hAnsi="Book Antiqua"/>
          <w:sz w:val="18"/>
          <w:szCs w:val="18"/>
        </w:rPr>
        <w:tab/>
        <w:t>*</w:t>
      </w:r>
      <w:r w:rsidRPr="00DC5657">
        <w:rPr>
          <w:rFonts w:ascii="Book Antiqua" w:hAnsi="Book Antiqua"/>
          <w:sz w:val="18"/>
          <w:szCs w:val="18"/>
        </w:rPr>
        <w:tab/>
        <w:t>*</w:t>
      </w:r>
      <w:r w:rsidRPr="00DC5657">
        <w:rPr>
          <w:rFonts w:ascii="Book Antiqua" w:hAnsi="Book Antiqua"/>
          <w:sz w:val="18"/>
          <w:szCs w:val="18"/>
        </w:rPr>
        <w:tab/>
        <w:t>*</w:t>
      </w:r>
      <w:r w:rsidRPr="00DC5657">
        <w:rPr>
          <w:rFonts w:ascii="Book Antiqua" w:hAnsi="Book Antiqua"/>
          <w:sz w:val="18"/>
          <w:szCs w:val="18"/>
        </w:rPr>
        <w:tab/>
        <w:t>*</w:t>
      </w:r>
    </w:p>
    <w:p w:rsidR="00DC5657" w:rsidRPr="00DC5657" w:rsidRDefault="00DC5657" w:rsidP="004D0FA7">
      <w:pPr>
        <w:jc w:val="center"/>
        <w:rPr>
          <w:rFonts w:ascii="Book Antiqua" w:hAnsi="Book Antiqua" w:cs="Arial"/>
          <w:b/>
          <w:sz w:val="8"/>
          <w:szCs w:val="8"/>
        </w:rPr>
      </w:pPr>
    </w:p>
    <w:p w:rsidR="004D0FA7" w:rsidRPr="00DC5657" w:rsidRDefault="004D0FA7" w:rsidP="004D0FA7">
      <w:pPr>
        <w:jc w:val="center"/>
        <w:rPr>
          <w:rFonts w:ascii="Book Antiqua" w:hAnsi="Book Antiqua" w:cs="Arial"/>
          <w:b/>
          <w:sz w:val="22"/>
          <w:szCs w:val="22"/>
        </w:rPr>
      </w:pPr>
      <w:r w:rsidRPr="00DC5657">
        <w:rPr>
          <w:rFonts w:ascii="Book Antiqua" w:hAnsi="Book Antiqua" w:cs="Arial"/>
          <w:b/>
          <w:sz w:val="22"/>
          <w:szCs w:val="22"/>
        </w:rPr>
        <w:t>ÚJRA ÉNEKKAR!</w:t>
      </w:r>
    </w:p>
    <w:p w:rsidR="004D0FA7" w:rsidRPr="00DC5657" w:rsidRDefault="004D0FA7" w:rsidP="004D0FA7">
      <w:pPr>
        <w:jc w:val="center"/>
        <w:rPr>
          <w:rFonts w:ascii="Book Antiqua" w:hAnsi="Book Antiqua" w:cs="Arial"/>
          <w:b/>
          <w:sz w:val="6"/>
          <w:szCs w:val="6"/>
        </w:rPr>
      </w:pPr>
    </w:p>
    <w:p w:rsidR="00FF14E2" w:rsidRPr="00DC5657" w:rsidRDefault="005E12AC" w:rsidP="00DC5657">
      <w:pPr>
        <w:jc w:val="both"/>
        <w:rPr>
          <w:rFonts w:ascii="Book Antiqua" w:hAnsi="Book Antiqua"/>
          <w:sz w:val="22"/>
          <w:szCs w:val="22"/>
        </w:rPr>
      </w:pPr>
      <w:r w:rsidRPr="00DC5657">
        <w:rPr>
          <w:rFonts w:ascii="Book Antiqua" w:hAnsi="Book Antiqua" w:cs="Arial"/>
          <w:sz w:val="22"/>
          <w:szCs w:val="22"/>
        </w:rPr>
        <w:t>A nagyböjt idején</w:t>
      </w:r>
      <w:r w:rsidR="004D0FA7" w:rsidRPr="00DC5657">
        <w:rPr>
          <w:rFonts w:ascii="Book Antiqua" w:hAnsi="Book Antiqua" w:cs="Arial"/>
          <w:sz w:val="22"/>
          <w:szCs w:val="22"/>
        </w:rPr>
        <w:t xml:space="preserve"> ismét várjuk kis énekkarunk tagjait s az új jelentkezőket énekkari próbákra. A próbák vasárnaponként, a Szent Liturgiát követő hi</w:t>
      </w:r>
      <w:r w:rsidR="004D0FA7" w:rsidRPr="00DC5657">
        <w:rPr>
          <w:rFonts w:ascii="Book Antiqua" w:hAnsi="Book Antiqua" w:cs="Arial"/>
          <w:sz w:val="22"/>
          <w:szCs w:val="22"/>
        </w:rPr>
        <w:t>t</w:t>
      </w:r>
      <w:r w:rsidR="004D0FA7" w:rsidRPr="00DC5657">
        <w:rPr>
          <w:rFonts w:ascii="Book Antiqua" w:hAnsi="Book Antiqua" w:cs="Arial"/>
          <w:sz w:val="22"/>
          <w:szCs w:val="22"/>
        </w:rPr>
        <w:t>tanórák alatt za</w:t>
      </w:r>
      <w:r w:rsidR="004D0FA7" w:rsidRPr="00DC5657">
        <w:rPr>
          <w:rFonts w:ascii="Book Antiqua" w:hAnsi="Book Antiqua" w:cs="Arial"/>
          <w:sz w:val="22"/>
          <w:szCs w:val="22"/>
        </w:rPr>
        <w:t>j</w:t>
      </w:r>
      <w:r w:rsidR="004D0FA7" w:rsidRPr="00DC5657">
        <w:rPr>
          <w:rFonts w:ascii="Book Antiqua" w:hAnsi="Book Antiqua" w:cs="Arial"/>
          <w:sz w:val="22"/>
          <w:szCs w:val="22"/>
        </w:rPr>
        <w:t>lanak majd a parókián. Böjti és húsvéti énekekkel, ünnepi szolgálatokkal szeretnénk még szebbé tenni templomi istendicséretünket.</w:t>
      </w:r>
    </w:p>
    <w:sectPr w:rsidR="00FF14E2" w:rsidRPr="00DC5657" w:rsidSect="0055409C">
      <w:pgSz w:w="16838" w:h="11906" w:orient="landscape" w:code="9"/>
      <w:pgMar w:top="540" w:right="638" w:bottom="54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onotype Corsiva">
    <w:panose1 w:val="03010101010201010101"/>
    <w:charset w:val="EE"/>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4D0FA7"/>
    <w:rsid w:val="00022997"/>
    <w:rsid w:val="001F50F0"/>
    <w:rsid w:val="0023537E"/>
    <w:rsid w:val="004D0FA7"/>
    <w:rsid w:val="0055409C"/>
    <w:rsid w:val="00592365"/>
    <w:rsid w:val="005E12AC"/>
    <w:rsid w:val="00655AE1"/>
    <w:rsid w:val="006C6593"/>
    <w:rsid w:val="00C94FAF"/>
    <w:rsid w:val="00DC0169"/>
    <w:rsid w:val="00DC5657"/>
    <w:rsid w:val="00E8678C"/>
    <w:rsid w:val="00F70644"/>
    <w:rsid w:val="00FF14E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D0FA7"/>
    <w:pPr>
      <w:spacing w:after="0" w:line="240" w:lineRule="auto"/>
    </w:pPr>
    <w:rPr>
      <w:rFonts w:ascii="Times New Roman" w:eastAsia="Calibri"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4D0FA7"/>
    <w:rPr>
      <w:rFonts w:cs="Times New Roman"/>
      <w:color w:val="0000FF"/>
      <w:u w:val="single"/>
    </w:rPr>
  </w:style>
  <w:style w:type="character" w:customStyle="1" w:styleId="apple-converted-space">
    <w:name w:val="apple-converted-space"/>
    <w:basedOn w:val="Bekezdsalapbettpusa"/>
    <w:rsid w:val="004D0FA7"/>
  </w:style>
  <w:style w:type="paragraph" w:styleId="Cm">
    <w:name w:val="Title"/>
    <w:basedOn w:val="Norml"/>
    <w:link w:val="CmChar"/>
    <w:qFormat/>
    <w:rsid w:val="004D0FA7"/>
    <w:pPr>
      <w:jc w:val="center"/>
    </w:pPr>
    <w:rPr>
      <w:rFonts w:ascii="Lucida Handwriting" w:eastAsia="Times New Roman" w:hAnsi="Lucida Handwriting"/>
      <w:sz w:val="28"/>
    </w:rPr>
  </w:style>
  <w:style w:type="character" w:customStyle="1" w:styleId="CmChar">
    <w:name w:val="Cím Char"/>
    <w:basedOn w:val="Bekezdsalapbettpusa"/>
    <w:link w:val="Cm"/>
    <w:rsid w:val="004D0FA7"/>
    <w:rPr>
      <w:rFonts w:ascii="Lucida Handwriting" w:eastAsia="Times New Roman" w:hAnsi="Lucida Handwriting" w:cs="Times New Roman"/>
      <w:sz w:val="28"/>
      <w:szCs w:val="24"/>
      <w:lang w:eastAsia="hu-HU"/>
    </w:rPr>
  </w:style>
  <w:style w:type="paragraph" w:styleId="Buborkszveg">
    <w:name w:val="Balloon Text"/>
    <w:basedOn w:val="Norml"/>
    <w:link w:val="BuborkszvegChar"/>
    <w:uiPriority w:val="99"/>
    <w:semiHidden/>
    <w:unhideWhenUsed/>
    <w:rsid w:val="004D0FA7"/>
    <w:rPr>
      <w:rFonts w:ascii="Tahoma" w:hAnsi="Tahoma" w:cs="Tahoma"/>
      <w:sz w:val="16"/>
      <w:szCs w:val="16"/>
    </w:rPr>
  </w:style>
  <w:style w:type="character" w:customStyle="1" w:styleId="BuborkszvegChar">
    <w:name w:val="Buborékszöveg Char"/>
    <w:basedOn w:val="Bekezdsalapbettpusa"/>
    <w:link w:val="Buborkszveg"/>
    <w:uiPriority w:val="99"/>
    <w:semiHidden/>
    <w:rsid w:val="004D0FA7"/>
    <w:rPr>
      <w:rFonts w:ascii="Tahoma" w:eastAsia="Calibri" w:hAnsi="Tahoma" w:cs="Tahoma"/>
      <w:sz w:val="16"/>
      <w:szCs w:val="16"/>
      <w:lang w:eastAsia="hu-HU"/>
    </w:rPr>
  </w:style>
  <w:style w:type="table" w:styleId="Rcsostblzat">
    <w:name w:val="Table Grid"/>
    <w:basedOn w:val="Normltblzat"/>
    <w:uiPriority w:val="59"/>
    <w:rsid w:val="0002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51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obbagyl@upcmail.hu" TargetMode="External"/><Relationship Id="rId4" Type="http://schemas.openxmlformats.org/officeDocument/2006/relationships/hyperlink" Target="http://www.kertvarosigorogo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1050</Words>
  <Characters>7250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4</cp:revision>
  <cp:lastPrinted>2014-03-01T23:34:00Z</cp:lastPrinted>
  <dcterms:created xsi:type="dcterms:W3CDTF">2014-03-01T12:37:00Z</dcterms:created>
  <dcterms:modified xsi:type="dcterms:W3CDTF">2014-03-01T23:39:00Z</dcterms:modified>
</cp:coreProperties>
</file>